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12E6A" w14:textId="22F6B2BE" w:rsidR="005632F2" w:rsidRDefault="005632F2" w:rsidP="008A26CC">
      <w:pPr>
        <w:ind w:left="-1440"/>
        <w:rPr>
          <w:noProof/>
        </w:rPr>
      </w:pPr>
    </w:p>
    <w:p w14:paraId="74C4EAD9" w14:textId="0A306A0D" w:rsidR="004354B5" w:rsidRPr="004354B5" w:rsidRDefault="003A436E" w:rsidP="008A26CC">
      <w:pPr>
        <w:ind w:left="-1440"/>
        <w:rPr>
          <w:rFonts w:eastAsiaTheme="majorEastAsia"/>
        </w:rPr>
      </w:pPr>
      <w:r>
        <w:rPr>
          <w:noProof/>
        </w:rPr>
        <w:drawing>
          <wp:inline distT="0" distB="0" distL="0" distR="0" wp14:anchorId="48139DA8" wp14:editId="7EA1C863">
            <wp:extent cx="7771831" cy="3766820"/>
            <wp:effectExtent l="0" t="0" r="63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06928" cy="3783831"/>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7048B673" w14:textId="395A750E" w:rsidR="009960D5" w:rsidRPr="009960D5" w:rsidRDefault="009960D5" w:rsidP="44AB197B">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44AB197B">
        <w:rPr>
          <w:rFonts w:ascii="Franklin Gothic Medium" w:eastAsiaTheme="majorEastAsia" w:hAnsi="Franklin Gothic Medium"/>
          <w:b/>
          <w:bCs/>
          <w:color w:val="005288"/>
          <w:spacing w:val="5"/>
          <w:kern w:val="28"/>
          <w:sz w:val="56"/>
          <w:szCs w:val="56"/>
        </w:rPr>
        <w:t>CISA Tabletop Exercise Package      For Executives</w:t>
      </w:r>
      <w:r w:rsidR="6901024E" w:rsidRPr="44AB197B">
        <w:rPr>
          <w:rFonts w:ascii="Franklin Gothic Medium" w:eastAsiaTheme="majorEastAsia" w:hAnsi="Franklin Gothic Medium"/>
          <w:b/>
          <w:bCs/>
          <w:color w:val="005288"/>
          <w:spacing w:val="5"/>
          <w:kern w:val="28"/>
          <w:sz w:val="56"/>
          <w:szCs w:val="56"/>
        </w:rPr>
        <w:t>/</w:t>
      </w:r>
      <w:r w:rsidRPr="44AB197B">
        <w:rPr>
          <w:rFonts w:ascii="Franklin Gothic Medium" w:eastAsiaTheme="majorEastAsia" w:hAnsi="Franklin Gothic Medium"/>
          <w:b/>
          <w:bCs/>
          <w:color w:val="005288"/>
          <w:spacing w:val="5"/>
          <w:kern w:val="28"/>
          <w:sz w:val="56"/>
          <w:szCs w:val="56"/>
        </w:rPr>
        <w:t>Senior Leadership</w:t>
      </w:r>
    </w:p>
    <w:p w14:paraId="1314BBF4" w14:textId="6BB0A5C6" w:rsidR="00DE3560" w:rsidRDefault="00BC1625" w:rsidP="004B67F9">
      <w:pPr>
        <w:rPr>
          <w:rFonts w:ascii="Franklin Gothic Medium" w:eastAsiaTheme="majorEastAsia" w:hAnsi="Franklin Gothic Medium"/>
          <w:bCs/>
          <w:color w:val="005288"/>
          <w:spacing w:val="5"/>
          <w:kern w:val="28"/>
          <w:sz w:val="52"/>
          <w:szCs w:val="52"/>
        </w:rPr>
      </w:pPr>
      <w:r w:rsidRPr="00F241D3">
        <w:rPr>
          <w:rFonts w:ascii="Franklin Gothic Medium" w:eastAsiaTheme="majorEastAsia" w:hAnsi="Franklin Gothic Medium"/>
          <w:bCs/>
          <w:color w:val="005288"/>
          <w:spacing w:val="5"/>
          <w:kern w:val="28"/>
          <w:sz w:val="52"/>
          <w:szCs w:val="52"/>
        </w:rPr>
        <w:t>[Enter Organization Name]</w:t>
      </w:r>
    </w:p>
    <w:p w14:paraId="0CC5EFE1" w14:textId="184876F8" w:rsidR="00952D47" w:rsidRDefault="00952D47" w:rsidP="004B67F9">
      <w:pPr>
        <w:rPr>
          <w:rFonts w:ascii="Franklin Gothic Medium" w:eastAsiaTheme="majorEastAsia" w:hAnsi="Franklin Gothic Medium"/>
          <w:bCs/>
          <w:color w:val="005288"/>
          <w:spacing w:val="5"/>
          <w:kern w:val="28"/>
          <w:sz w:val="24"/>
          <w:szCs w:val="24"/>
        </w:rPr>
      </w:pPr>
      <w:r w:rsidRPr="00952D47">
        <w:rPr>
          <w:rFonts w:ascii="Franklin Gothic Medium" w:eastAsiaTheme="majorEastAsia" w:hAnsi="Franklin Gothic Medium"/>
          <w:bCs/>
          <w:color w:val="005288"/>
          <w:spacing w:val="5"/>
          <w:kern w:val="28"/>
          <w:sz w:val="24"/>
          <w:szCs w:val="24"/>
        </w:rPr>
        <w:t>&lt;Exercise Date&gt;</w:t>
      </w:r>
    </w:p>
    <w:p w14:paraId="7E809127" w14:textId="77777777" w:rsidR="00952D47" w:rsidRDefault="00952D47" w:rsidP="004B67F9">
      <w:pPr>
        <w:rPr>
          <w:rFonts w:ascii="Franklin Gothic Medium" w:eastAsiaTheme="majorEastAsia" w:hAnsi="Franklin Gothic Medium"/>
          <w:bCs/>
          <w:color w:val="005288"/>
          <w:spacing w:val="5"/>
          <w:kern w:val="28"/>
          <w:sz w:val="24"/>
          <w:szCs w:val="24"/>
        </w:rPr>
      </w:pPr>
    </w:p>
    <w:p w14:paraId="2B610F7B" w14:textId="48C29816" w:rsidR="00952D47" w:rsidRDefault="00952D47" w:rsidP="004B67F9">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 xml:space="preserve">Updated </w:t>
      </w:r>
      <w:r w:rsidR="0031760C">
        <w:rPr>
          <w:rFonts w:ascii="Franklin Gothic Medium" w:eastAsiaTheme="majorEastAsia" w:hAnsi="Franklin Gothic Medium"/>
          <w:bCs/>
          <w:color w:val="005288"/>
          <w:spacing w:val="5"/>
          <w:kern w:val="28"/>
          <w:sz w:val="24"/>
          <w:szCs w:val="24"/>
        </w:rPr>
        <w:t>August</w:t>
      </w:r>
      <w:r>
        <w:rPr>
          <w:rFonts w:ascii="Franklin Gothic Medium" w:eastAsiaTheme="majorEastAsia" w:hAnsi="Franklin Gothic Medium"/>
          <w:bCs/>
          <w:color w:val="005288"/>
          <w:spacing w:val="5"/>
          <w:kern w:val="28"/>
          <w:sz w:val="24"/>
          <w:szCs w:val="24"/>
        </w:rPr>
        <w:t xml:space="preserve"> 2024</w:t>
      </w:r>
    </w:p>
    <w:p w14:paraId="060B18A9" w14:textId="2F981F5B" w:rsidR="00952D47" w:rsidRPr="00952D47" w:rsidRDefault="00952D47" w:rsidP="004B67F9">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Cybersecurity and Infrastructure Security Agency</w:t>
      </w:r>
    </w:p>
    <w:p w14:paraId="377233AF" w14:textId="77777777" w:rsidR="00952D47" w:rsidRDefault="00952D47" w:rsidP="00207151">
      <w:pPr>
        <w:jc w:val="center"/>
      </w:pPr>
    </w:p>
    <w:p w14:paraId="53171152" w14:textId="19C6999A" w:rsidR="00E86A22" w:rsidRPr="00E86A22" w:rsidRDefault="00E86A22" w:rsidP="00207151">
      <w:pPr>
        <w:jc w:val="cente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596EA4C6" w14:textId="0D80E52C" w:rsidR="005B3BC5" w:rsidRPr="005C5DE6" w:rsidRDefault="00200DC8" w:rsidP="004968C9">
      <w:pPr>
        <w:pStyle w:val="TOC1"/>
        <w:tabs>
          <w:tab w:val="clear" w:pos="440"/>
          <w:tab w:val="clear" w:pos="5159"/>
          <w:tab w:val="right" w:leader="dot" w:pos="10260"/>
        </w:tabs>
        <w:ind w:left="540" w:hanging="540"/>
        <w:rPr>
          <w:rStyle w:val="Hyperlink"/>
          <w:rFonts w:ascii="Franklin Gothic Medium" w:hAnsi="Franklin Gothic Medium"/>
          <w:noProof/>
          <w:sz w:val="24"/>
          <w:szCs w:val="24"/>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69522950" w:history="1">
        <w:r w:rsidR="005B3BC5" w:rsidRPr="005C5DE6">
          <w:rPr>
            <w:rStyle w:val="Hyperlink"/>
            <w:rFonts w:ascii="Franklin Gothic Medium" w:hAnsi="Franklin Gothic Medium"/>
            <w:noProof/>
            <w:sz w:val="24"/>
            <w:szCs w:val="24"/>
          </w:rPr>
          <w:t>Handling Instructions</w:t>
        </w:r>
        <w:r w:rsidR="005B3BC5" w:rsidRPr="005C5DE6">
          <w:rPr>
            <w:rStyle w:val="Hyperlink"/>
            <w:rFonts w:ascii="Franklin Gothic Medium" w:hAnsi="Franklin Gothic Medium"/>
            <w:noProof/>
            <w:webHidden/>
            <w:sz w:val="24"/>
            <w:szCs w:val="24"/>
          </w:rPr>
          <w:tab/>
        </w:r>
        <w:r w:rsidR="005B3BC5" w:rsidRPr="005C5DE6">
          <w:rPr>
            <w:rStyle w:val="Hyperlink"/>
            <w:rFonts w:ascii="Franklin Gothic Medium" w:hAnsi="Franklin Gothic Medium"/>
            <w:noProof/>
            <w:webHidden/>
            <w:sz w:val="24"/>
            <w:szCs w:val="24"/>
          </w:rPr>
          <w:fldChar w:fldCharType="begin"/>
        </w:r>
        <w:r w:rsidR="005B3BC5" w:rsidRPr="005C5DE6">
          <w:rPr>
            <w:rStyle w:val="Hyperlink"/>
            <w:rFonts w:ascii="Franklin Gothic Medium" w:hAnsi="Franklin Gothic Medium"/>
            <w:noProof/>
            <w:webHidden/>
            <w:sz w:val="24"/>
            <w:szCs w:val="24"/>
          </w:rPr>
          <w:instrText xml:space="preserve"> PAGEREF _Toc169522950 \h </w:instrText>
        </w:r>
        <w:r w:rsidR="005B3BC5" w:rsidRPr="005C5DE6">
          <w:rPr>
            <w:rStyle w:val="Hyperlink"/>
            <w:rFonts w:ascii="Franklin Gothic Medium" w:hAnsi="Franklin Gothic Medium"/>
            <w:noProof/>
            <w:webHidden/>
            <w:sz w:val="24"/>
            <w:szCs w:val="24"/>
          </w:rPr>
        </w:r>
        <w:r w:rsidR="005B3BC5" w:rsidRPr="005C5DE6">
          <w:rPr>
            <w:rStyle w:val="Hyperlink"/>
            <w:rFonts w:ascii="Franklin Gothic Medium" w:hAnsi="Franklin Gothic Medium"/>
            <w:noProof/>
            <w:webHidden/>
            <w:sz w:val="24"/>
            <w:szCs w:val="24"/>
          </w:rPr>
          <w:fldChar w:fldCharType="separate"/>
        </w:r>
        <w:r w:rsidR="002A1662" w:rsidRPr="005C5DE6">
          <w:rPr>
            <w:rStyle w:val="Hyperlink"/>
            <w:rFonts w:ascii="Franklin Gothic Medium" w:hAnsi="Franklin Gothic Medium"/>
            <w:noProof/>
            <w:webHidden/>
            <w:sz w:val="24"/>
            <w:szCs w:val="24"/>
          </w:rPr>
          <w:t>3</w:t>
        </w:r>
        <w:r w:rsidR="005B3BC5" w:rsidRPr="005C5DE6">
          <w:rPr>
            <w:rStyle w:val="Hyperlink"/>
            <w:rFonts w:ascii="Franklin Gothic Medium" w:hAnsi="Franklin Gothic Medium"/>
            <w:noProof/>
            <w:webHidden/>
            <w:sz w:val="24"/>
            <w:szCs w:val="24"/>
          </w:rPr>
          <w:fldChar w:fldCharType="end"/>
        </w:r>
      </w:hyperlink>
    </w:p>
    <w:p w14:paraId="04B434D2" w14:textId="28A2B7E8"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6" w:history="1">
        <w:r w:rsidR="005B3BC5" w:rsidRPr="005C5DE6">
          <w:rPr>
            <w:rStyle w:val="Hyperlink"/>
            <w:rFonts w:ascii="Franklin Gothic Medium" w:hAnsi="Franklin Gothic Medium"/>
            <w:noProof/>
            <w:sz w:val="24"/>
            <w:szCs w:val="24"/>
          </w:rPr>
          <w:t>General Information</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_Toc169522956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5</w:t>
        </w:r>
        <w:r w:rsidR="005B3BC5" w:rsidRPr="005C5DE6">
          <w:rPr>
            <w:rStyle w:val="Hyperlink"/>
            <w:rFonts w:ascii="Franklin Gothic Medium" w:hAnsi="Franklin Gothic Medium"/>
            <w:webHidden/>
            <w:sz w:val="24"/>
            <w:szCs w:val="24"/>
          </w:rPr>
          <w:fldChar w:fldCharType="end"/>
        </w:r>
      </w:hyperlink>
    </w:p>
    <w:p w14:paraId="105B1D8E" w14:textId="50CE21B8"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7" w:history="1">
        <w:r w:rsidR="005B3BC5" w:rsidRPr="005C5DE6">
          <w:rPr>
            <w:rStyle w:val="Hyperlink"/>
            <w:rFonts w:ascii="Franklin Gothic Medium" w:hAnsi="Franklin Gothic Medium"/>
            <w:noProof/>
            <w:sz w:val="24"/>
            <w:szCs w:val="24"/>
          </w:rPr>
          <w:t>Exercise Overview</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_Toc169522957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8</w:t>
        </w:r>
        <w:r w:rsidR="005B3BC5" w:rsidRPr="005C5DE6">
          <w:rPr>
            <w:rStyle w:val="Hyperlink"/>
            <w:rFonts w:ascii="Franklin Gothic Medium" w:hAnsi="Franklin Gothic Medium"/>
            <w:webHidden/>
            <w:sz w:val="24"/>
            <w:szCs w:val="24"/>
          </w:rPr>
          <w:fldChar w:fldCharType="end"/>
        </w:r>
      </w:hyperlink>
    </w:p>
    <w:p w14:paraId="12898C15" w14:textId="54E00417"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8" w:history="1">
        <w:r w:rsidR="005B3BC5" w:rsidRPr="005C5DE6">
          <w:rPr>
            <w:rStyle w:val="Hyperlink"/>
            <w:rFonts w:ascii="Franklin Gothic Medium" w:hAnsi="Franklin Gothic Medium"/>
            <w:noProof/>
            <w:sz w:val="24"/>
            <w:szCs w:val="24"/>
          </w:rPr>
          <w:t>General Discussion Questions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_Toc169522958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9</w:t>
        </w:r>
        <w:r w:rsidR="005B3BC5" w:rsidRPr="005C5DE6">
          <w:rPr>
            <w:rStyle w:val="Hyperlink"/>
            <w:rFonts w:ascii="Franklin Gothic Medium" w:hAnsi="Franklin Gothic Medium"/>
            <w:webHidden/>
            <w:sz w:val="24"/>
            <w:szCs w:val="24"/>
          </w:rPr>
          <w:fldChar w:fldCharType="end"/>
        </w:r>
      </w:hyperlink>
    </w:p>
    <w:p w14:paraId="41CFBDA6" w14:textId="4A1F4D76"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9" w:history="1">
        <w:r w:rsidR="005B3BC5" w:rsidRPr="005C5DE6">
          <w:rPr>
            <w:rStyle w:val="Hyperlink"/>
            <w:rFonts w:ascii="Franklin Gothic Medium" w:hAnsi="Franklin Gothic Medium"/>
            <w:noProof/>
            <w:sz w:val="24"/>
            <w:szCs w:val="24"/>
          </w:rPr>
          <w:t>Vignette 1: Whaling/Ransomware</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_Toc169522959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10</w:t>
        </w:r>
        <w:r w:rsidR="005B3BC5" w:rsidRPr="005C5DE6">
          <w:rPr>
            <w:rStyle w:val="Hyperlink"/>
            <w:rFonts w:ascii="Franklin Gothic Medium" w:hAnsi="Franklin Gothic Medium"/>
            <w:webHidden/>
            <w:sz w:val="24"/>
            <w:szCs w:val="24"/>
          </w:rPr>
          <w:fldChar w:fldCharType="end"/>
        </w:r>
      </w:hyperlink>
    </w:p>
    <w:p w14:paraId="59AB4FBC" w14:textId="50A486E6"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0" w:history="1">
        <w:r w:rsidR="005B3BC5" w:rsidRPr="005C5DE6">
          <w:rPr>
            <w:rStyle w:val="Hyperlink"/>
            <w:rFonts w:ascii="Franklin Gothic Medium" w:hAnsi="Franklin Gothic Medium"/>
            <w:noProof/>
            <w:sz w:val="24"/>
            <w:szCs w:val="24"/>
          </w:rPr>
          <w:t>Vignette 2: Insider Threat</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_Toc169522960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11</w:t>
        </w:r>
        <w:r w:rsidR="005B3BC5" w:rsidRPr="005C5DE6">
          <w:rPr>
            <w:rStyle w:val="Hyperlink"/>
            <w:rFonts w:ascii="Franklin Gothic Medium" w:hAnsi="Franklin Gothic Medium"/>
            <w:webHidden/>
            <w:sz w:val="24"/>
            <w:szCs w:val="24"/>
          </w:rPr>
          <w:fldChar w:fldCharType="end"/>
        </w:r>
      </w:hyperlink>
    </w:p>
    <w:p w14:paraId="1C1ED59C" w14:textId="56DDD61A"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1" w:history="1">
        <w:r w:rsidR="005B3BC5" w:rsidRPr="005C5DE6">
          <w:rPr>
            <w:rStyle w:val="Hyperlink"/>
            <w:rFonts w:ascii="Franklin Gothic Medium" w:hAnsi="Franklin Gothic Medium"/>
            <w:noProof/>
            <w:sz w:val="24"/>
            <w:szCs w:val="24"/>
          </w:rPr>
          <w:t>Appendix A: Case Studies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_Toc169522961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13</w:t>
        </w:r>
        <w:r w:rsidR="005B3BC5" w:rsidRPr="005C5DE6">
          <w:rPr>
            <w:rStyle w:val="Hyperlink"/>
            <w:rFonts w:ascii="Franklin Gothic Medium" w:hAnsi="Franklin Gothic Medium"/>
            <w:webHidden/>
            <w:sz w:val="24"/>
            <w:szCs w:val="24"/>
          </w:rPr>
          <w:fldChar w:fldCharType="end"/>
        </w:r>
      </w:hyperlink>
    </w:p>
    <w:p w14:paraId="65F5943E" w14:textId="15229F65"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2" w:history="1">
        <w:r w:rsidR="005B3BC5" w:rsidRPr="005C5DE6">
          <w:rPr>
            <w:rStyle w:val="Hyperlink"/>
            <w:rFonts w:ascii="Franklin Gothic Medium" w:hAnsi="Franklin Gothic Medium"/>
            <w:noProof/>
            <w:sz w:val="24"/>
            <w:szCs w:val="24"/>
          </w:rPr>
          <w:t>Appendix B: Malicious Activity</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_Toc169522962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14</w:t>
        </w:r>
        <w:r w:rsidR="005B3BC5" w:rsidRPr="005C5DE6">
          <w:rPr>
            <w:rStyle w:val="Hyperlink"/>
            <w:rFonts w:ascii="Franklin Gothic Medium" w:hAnsi="Franklin Gothic Medium"/>
            <w:webHidden/>
            <w:sz w:val="24"/>
            <w:szCs w:val="24"/>
          </w:rPr>
          <w:fldChar w:fldCharType="end"/>
        </w:r>
      </w:hyperlink>
    </w:p>
    <w:p w14:paraId="1944EECF" w14:textId="176E8774"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3" w:history="1">
        <w:r w:rsidR="005B3BC5" w:rsidRPr="005C5DE6">
          <w:rPr>
            <w:rStyle w:val="Hyperlink"/>
            <w:rFonts w:ascii="Franklin Gothic Medium" w:hAnsi="Franklin Gothic Medium"/>
            <w:noProof/>
            <w:sz w:val="24"/>
            <w:szCs w:val="24"/>
          </w:rPr>
          <w:t>Appendix C: Contacts and Resources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_Toc169522963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16</w:t>
        </w:r>
        <w:r w:rsidR="005B3BC5" w:rsidRPr="005C5DE6">
          <w:rPr>
            <w:rStyle w:val="Hyperlink"/>
            <w:rFonts w:ascii="Franklin Gothic Medium" w:hAnsi="Franklin Gothic Medium"/>
            <w:webHidden/>
            <w:sz w:val="24"/>
            <w:szCs w:val="24"/>
          </w:rPr>
          <w:fldChar w:fldCharType="end"/>
        </w:r>
      </w:hyperlink>
    </w:p>
    <w:p w14:paraId="048A3E57" w14:textId="689A1C6F"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4" w:history="1">
        <w:r w:rsidR="005B3BC5" w:rsidRPr="005C5DE6">
          <w:rPr>
            <w:rStyle w:val="Hyperlink"/>
            <w:rFonts w:ascii="Franklin Gothic Medium" w:hAnsi="Franklin Gothic Medium"/>
            <w:noProof/>
            <w:sz w:val="24"/>
            <w:szCs w:val="24"/>
          </w:rPr>
          <w:t>Appendix D: Acronyms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_Toc169522964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17</w:t>
        </w:r>
        <w:r w:rsidR="005B3BC5" w:rsidRPr="005C5DE6">
          <w:rPr>
            <w:rStyle w:val="Hyperlink"/>
            <w:rFonts w:ascii="Franklin Gothic Medium" w:hAnsi="Franklin Gothic Medium"/>
            <w:webHidden/>
            <w:sz w:val="24"/>
            <w:szCs w:val="24"/>
          </w:rPr>
          <w:fldChar w:fldCharType="end"/>
        </w:r>
      </w:hyperlink>
    </w:p>
    <w:p w14:paraId="0A5CA733" w14:textId="77777777" w:rsidR="002A1662" w:rsidRDefault="002A1662" w:rsidP="007D6715">
      <w:pPr>
        <w:pStyle w:val="TOC1"/>
        <w:tabs>
          <w:tab w:val="clear" w:pos="440"/>
          <w:tab w:val="clear" w:pos="5159"/>
          <w:tab w:val="right" w:leader="dot" w:pos="10260"/>
        </w:tabs>
        <w:ind w:left="540" w:hanging="540"/>
        <w:rPr>
          <w:rStyle w:val="Hyperlink"/>
          <w:noProof/>
        </w:rPr>
        <w:sectPr w:rsidR="002A1662" w:rsidSect="002A1662">
          <w:type w:val="continuous"/>
          <w:pgSz w:w="12240" w:h="15840"/>
          <w:pgMar w:top="3600" w:right="1260" w:bottom="1440" w:left="1260" w:header="360" w:footer="450" w:gutter="0"/>
          <w:cols w:space="270"/>
          <w:titlePg/>
          <w:docGrid w:linePitch="360"/>
        </w:sectPr>
      </w:pPr>
    </w:p>
    <w:p w14:paraId="68F96B8F" w14:textId="4686397E"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72F8EB5" w14:textId="77777777" w:rsidR="00DC6401" w:rsidRDefault="00DC6401" w:rsidP="00DC6401">
      <w:pPr>
        <w:pStyle w:val="Heading1"/>
        <w:spacing w:line="276" w:lineRule="auto"/>
      </w:pPr>
      <w:bookmarkStart w:id="5" w:name="_Toc167965173"/>
      <w:bookmarkStart w:id="6" w:name="_Toc169522950"/>
      <w:bookmarkStart w:id="7" w:name="_Toc117679748"/>
      <w:bookmarkStart w:id="8" w:name="_Toc496082775"/>
      <w:r>
        <w:t>Handling Instructions</w:t>
      </w:r>
      <w:bookmarkEnd w:id="5"/>
      <w:bookmarkEnd w:id="6"/>
      <w:r>
        <w:t xml:space="preserve"> </w:t>
      </w:r>
    </w:p>
    <w:p w14:paraId="5682A818" w14:textId="77777777" w:rsidR="00DC6401" w:rsidRDefault="00DC6401" w:rsidP="00DC6401">
      <w:pPr>
        <w:rPr>
          <w:b/>
          <w:color w:val="005288"/>
          <w:sz w:val="32"/>
          <w:szCs w:val="32"/>
        </w:rPr>
      </w:pPr>
      <w:r>
        <w:rPr>
          <w:b/>
          <w:color w:val="005288"/>
          <w:sz w:val="32"/>
          <w:szCs w:val="32"/>
          <w:highlight w:val="yellow"/>
        </w:rPr>
        <w:t>Delete instructions that are not applicable.</w:t>
      </w:r>
    </w:p>
    <w:p w14:paraId="6D778199"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9" w:name="_Toc148079815"/>
      <w:bookmarkStart w:id="10" w:name="_Toc148358872"/>
      <w:bookmarkStart w:id="11" w:name="_Toc148992070"/>
      <w:bookmarkStart w:id="12" w:name="_Toc164244023"/>
      <w:bookmarkStart w:id="13" w:name="_Toc167965174"/>
      <w:bookmarkStart w:id="14" w:name="_Toc169281034"/>
      <w:bookmarkStart w:id="15" w:name="_Toc169522951"/>
      <w:r>
        <w:rPr>
          <w:rFonts w:ascii="Franklin Gothic Medium" w:hAnsi="Franklin Gothic Medium" w:cs="Franklin Gothic Demi"/>
          <w:color w:val="005288"/>
          <w:sz w:val="32"/>
          <w:szCs w:val="40"/>
          <w:highlight w:val="yellow"/>
        </w:rPr>
        <w:t>TLP:CLEAR</w:t>
      </w:r>
      <w:bookmarkEnd w:id="9"/>
      <w:bookmarkEnd w:id="10"/>
      <w:bookmarkEnd w:id="11"/>
      <w:bookmarkEnd w:id="12"/>
      <w:bookmarkEnd w:id="13"/>
      <w:bookmarkEnd w:id="14"/>
      <w:bookmarkEnd w:id="15"/>
    </w:p>
    <w:p w14:paraId="1CB3C578"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(TLP):CLEAR</w:t>
      </w:r>
      <w:r>
        <w:rPr>
          <w:highlight w:val="yellow"/>
        </w:rPr>
        <w:t>”:</w:t>
      </w:r>
      <w:r>
        <w:t xml:space="preserve"> Recipients can spread this to the world; there is no limit on disclosure. This designation is used when information carries minimal or no foreseeable risk of misuse, in accordance with applicable rules and procedures for public release. </w:t>
      </w:r>
      <w:r>
        <w:rPr>
          <w:b/>
          <w:bCs/>
        </w:rPr>
        <w:t>Subject to standard copyright rules, TLP:CLEAR information may be shared without restriction.</w:t>
      </w:r>
    </w:p>
    <w:p w14:paraId="37AB3BE0" w14:textId="77777777" w:rsidR="00DC6401" w:rsidRDefault="00DC6401" w:rsidP="00DC6401">
      <w:pPr>
        <w:jc w:val="both"/>
      </w:pPr>
      <w:r>
        <w:t xml:space="preserve">This document may be disseminated publicly pursuant to TLP:CLEAR and </w:t>
      </w:r>
      <w:r>
        <w:rPr>
          <w:highlight w:val="yellow"/>
        </w:rPr>
        <w:t>&lt;exercise sponsor name or other authority&gt;</w:t>
      </w:r>
      <w:r>
        <w:t xml:space="preserve"> guidelines.</w:t>
      </w:r>
    </w:p>
    <w:p w14:paraId="3F24CB74" w14:textId="77777777" w:rsidR="00DC6401" w:rsidRDefault="00DC6401" w:rsidP="00DC6401">
      <w:pPr>
        <w:jc w:val="both"/>
        <w:rPr>
          <w:b/>
          <w:color w:val="005288"/>
          <w:sz w:val="32"/>
          <w:szCs w:val="32"/>
        </w:rPr>
      </w:pPr>
      <w:r>
        <w:t xml:space="preserve">For questions about this event or recommendations for improvement contact: </w:t>
      </w:r>
      <w:r>
        <w:rPr>
          <w:highlight w:val="yellow"/>
        </w:rPr>
        <w:t>[Name], [Title] at ###-###-#### or [email address] &lt;of sponsoring organization&gt;</w:t>
      </w:r>
      <w:r>
        <w:t>.</w:t>
      </w:r>
    </w:p>
    <w:p w14:paraId="019DFB22"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48079816"/>
      <w:bookmarkStart w:id="17" w:name="_Toc148358873"/>
      <w:bookmarkStart w:id="18" w:name="_Toc148992071"/>
      <w:bookmarkStart w:id="19" w:name="_Toc164244024"/>
      <w:bookmarkStart w:id="20" w:name="_Toc167965175"/>
      <w:bookmarkStart w:id="21" w:name="_Toc169281035"/>
      <w:bookmarkStart w:id="22" w:name="_Toc169522952"/>
      <w:r>
        <w:rPr>
          <w:rFonts w:ascii="Franklin Gothic Medium" w:hAnsi="Franklin Gothic Medium" w:cs="Franklin Gothic Demi"/>
          <w:color w:val="005288"/>
          <w:sz w:val="32"/>
          <w:szCs w:val="40"/>
          <w:highlight w:val="yellow"/>
        </w:rPr>
        <w:t>TLP:GREEN</w:t>
      </w:r>
      <w:bookmarkEnd w:id="16"/>
      <w:bookmarkEnd w:id="17"/>
      <w:bookmarkEnd w:id="18"/>
      <w:bookmarkEnd w:id="19"/>
      <w:bookmarkEnd w:id="20"/>
      <w:bookmarkEnd w:id="21"/>
      <w:bookmarkEnd w:id="22"/>
      <w:r>
        <w:rPr>
          <w:rFonts w:ascii="Franklin Gothic Medium" w:hAnsi="Franklin Gothic Medium" w:cs="Franklin Gothic Demi"/>
          <w:color w:val="005288"/>
          <w:sz w:val="32"/>
          <w:szCs w:val="40"/>
        </w:rPr>
        <w:t xml:space="preserve"> </w:t>
      </w:r>
    </w:p>
    <w:p w14:paraId="24B80099"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(TLP):GREEN</w:t>
      </w:r>
      <w:r>
        <w:rPr>
          <w:highlight w:val="yellow"/>
        </w:rPr>
        <w:t>”:</w:t>
      </w:r>
      <w:r>
        <w:t xml:space="preserve"> Limited disclosure, recipients can spread this within their community. This designation is used when 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Pr>
          <w:b/>
          <w:bCs/>
        </w:rPr>
        <w:t>Note: When “community” is not defined, assume the cybersecurity/cyber defense community.</w:t>
      </w:r>
    </w:p>
    <w:p w14:paraId="41FBBEBB" w14:textId="77777777" w:rsidR="00DC6401" w:rsidRDefault="00DC6401" w:rsidP="00DC6401">
      <w:pPr>
        <w:jc w:val="both"/>
      </w:pPr>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71D0E668"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76241D76"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3" w:name="_Toc148079817"/>
      <w:bookmarkStart w:id="24" w:name="_Toc148358874"/>
      <w:bookmarkStart w:id="25" w:name="_Toc148992072"/>
      <w:bookmarkStart w:id="26" w:name="_Toc164244025"/>
      <w:bookmarkStart w:id="27" w:name="_Toc167965176"/>
      <w:bookmarkStart w:id="28" w:name="_Toc169281036"/>
      <w:bookmarkStart w:id="29" w:name="_Toc169522953"/>
      <w:r>
        <w:rPr>
          <w:rFonts w:ascii="Franklin Gothic Medium" w:hAnsi="Franklin Gothic Medium" w:cs="Franklin Gothic Demi"/>
          <w:color w:val="005288"/>
          <w:sz w:val="32"/>
          <w:szCs w:val="40"/>
          <w:highlight w:val="yellow"/>
        </w:rPr>
        <w:t>TLP:AMBER</w:t>
      </w:r>
      <w:bookmarkEnd w:id="23"/>
      <w:bookmarkEnd w:id="24"/>
      <w:bookmarkEnd w:id="25"/>
      <w:bookmarkEnd w:id="26"/>
      <w:bookmarkEnd w:id="27"/>
      <w:bookmarkEnd w:id="28"/>
      <w:bookmarkEnd w:id="29"/>
    </w:p>
    <w:p w14:paraId="628B3778"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(TLP):AMBER”:</w:t>
      </w:r>
      <w:r>
        <w:t xml:space="preserve"> Limited disclosure, recipients can only spread this on a need-to-know basis within their organization and its clients. This designation is used when 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11DBDD53" w14:textId="77777777" w:rsidR="00DC6401" w:rsidRDefault="00DC6401" w:rsidP="00DC6401">
      <w:pPr>
        <w:jc w:val="both"/>
      </w:pPr>
      <w:r>
        <w:t xml:space="preserve">This document should be disseminated to applicable partners and stakeholders on a need-to-know basis pursuant to </w:t>
      </w:r>
      <w:r>
        <w:rPr>
          <w:highlight w:val="yellow"/>
        </w:rPr>
        <w:t xml:space="preserve">TLP:AMBER </w:t>
      </w:r>
      <w:r>
        <w:t xml:space="preserve">and </w:t>
      </w:r>
      <w:r>
        <w:rPr>
          <w:highlight w:val="yellow"/>
        </w:rPr>
        <w:t>&lt;exercise sponsor name or other authority&gt;</w:t>
      </w:r>
      <w:r>
        <w:t xml:space="preserve"> guidelines due to the sensitivity of the information contained herein.</w:t>
      </w:r>
    </w:p>
    <w:p w14:paraId="3AC66DC1"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696D4C38"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0" w:name="_Toc148079818"/>
      <w:bookmarkStart w:id="31" w:name="_Toc148358875"/>
      <w:bookmarkStart w:id="32" w:name="_Toc148992073"/>
      <w:bookmarkStart w:id="33" w:name="_Toc164244026"/>
      <w:bookmarkStart w:id="34" w:name="_Toc167965177"/>
      <w:bookmarkStart w:id="35" w:name="_Toc169281037"/>
      <w:bookmarkStart w:id="36" w:name="_Toc169522954"/>
      <w:r>
        <w:rPr>
          <w:rFonts w:ascii="Franklin Gothic Medium" w:hAnsi="Franklin Gothic Medium" w:cs="Franklin Gothic Demi"/>
          <w:color w:val="005288"/>
          <w:sz w:val="32"/>
          <w:szCs w:val="40"/>
          <w:highlight w:val="yellow"/>
        </w:rPr>
        <w:t>TLP:AMBER+STRICT</w:t>
      </w:r>
      <w:bookmarkEnd w:id="30"/>
      <w:bookmarkEnd w:id="31"/>
      <w:bookmarkEnd w:id="32"/>
      <w:bookmarkEnd w:id="33"/>
      <w:bookmarkEnd w:id="34"/>
      <w:bookmarkEnd w:id="35"/>
      <w:bookmarkEnd w:id="36"/>
      <w:r>
        <w:rPr>
          <w:rFonts w:ascii="Franklin Gothic Medium" w:hAnsi="Franklin Gothic Medium" w:cs="Franklin Gothic Demi"/>
          <w:color w:val="005288"/>
          <w:sz w:val="32"/>
          <w:szCs w:val="40"/>
        </w:rPr>
        <w:t xml:space="preserve"> </w:t>
      </w:r>
    </w:p>
    <w:p w14:paraId="2111E8A5"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i/>
          <w:iCs/>
          <w:highlight w:val="yellow"/>
        </w:rPr>
        <w:t>“Traffic Light Protocol (TLP):AMBER+STRICT</w:t>
      </w:r>
      <w:r>
        <w:rPr>
          <w:highlight w:val="yellow"/>
        </w:rPr>
        <w:t>:</w:t>
      </w:r>
      <w:r>
        <w:t xml:space="preserve"> Limited disclosure, recipients can only spread this on a need-to-know basis within their organization. Note that “</w:t>
      </w:r>
      <w:r>
        <w:rPr>
          <w:i/>
          <w:iCs/>
        </w:rPr>
        <w:t>TLP:AMBER+STRICT”</w:t>
      </w:r>
      <w:r>
        <w:t xml:space="preserve"> restricts sharing to the organization only. This designation is used when information requires support to be effectively acted upon, yet carries risk to privacy, reputation, or operations if shared outside of the organization involved. Recipients may share TLP:AMBER+STRICT information with members of their own organization, but only on a need-to-know basis to protect their organization and prevent further harm. </w:t>
      </w:r>
    </w:p>
    <w:p w14:paraId="4716D5C9" w14:textId="77777777" w:rsidR="00DC6401" w:rsidRDefault="00DC6401" w:rsidP="00DC6401">
      <w:pPr>
        <w:jc w:val="both"/>
      </w:pPr>
      <w:r>
        <w:t xml:space="preserve">This document should be disseminated to applicable partners and stakeholders on a need-to-know basis pursuant to </w:t>
      </w:r>
      <w:r>
        <w:rPr>
          <w:highlight w:val="yellow"/>
        </w:rPr>
        <w:t>TLP:AMBER+STRICT</w:t>
      </w:r>
      <w:r>
        <w:t xml:space="preserve"> and </w:t>
      </w:r>
      <w:r>
        <w:rPr>
          <w:highlight w:val="yellow"/>
        </w:rPr>
        <w:t>&lt;exercise sponsor name or other authority&gt;</w:t>
      </w:r>
      <w:r>
        <w:t xml:space="preserve"> guidelines due to the sensitivity of the information contained herein.</w:t>
      </w:r>
    </w:p>
    <w:p w14:paraId="521463AC"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7340ADA6"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7" w:name="_Toc148079819"/>
      <w:bookmarkStart w:id="38" w:name="_Toc148358876"/>
      <w:bookmarkStart w:id="39" w:name="_Toc148992074"/>
      <w:bookmarkStart w:id="40" w:name="_Toc164244027"/>
      <w:bookmarkStart w:id="41" w:name="_Toc167965178"/>
      <w:bookmarkStart w:id="42" w:name="_Toc169281038"/>
      <w:bookmarkStart w:id="43" w:name="_Toc169522955"/>
      <w:r>
        <w:rPr>
          <w:rFonts w:ascii="Franklin Gothic Medium" w:hAnsi="Franklin Gothic Medium" w:cs="Franklin Gothic Demi"/>
          <w:color w:val="005288"/>
          <w:sz w:val="32"/>
          <w:szCs w:val="40"/>
          <w:highlight w:val="yellow"/>
        </w:rPr>
        <w:t>TLP:RED</w:t>
      </w:r>
      <w:bookmarkEnd w:id="37"/>
      <w:bookmarkEnd w:id="38"/>
      <w:bookmarkEnd w:id="39"/>
      <w:bookmarkEnd w:id="40"/>
      <w:bookmarkEnd w:id="41"/>
      <w:bookmarkEnd w:id="42"/>
      <w:bookmarkEnd w:id="43"/>
      <w:r>
        <w:rPr>
          <w:rFonts w:ascii="Franklin Gothic Medium" w:hAnsi="Franklin Gothic Medium" w:cs="Franklin Gothic Demi"/>
          <w:color w:val="005288"/>
          <w:sz w:val="32"/>
          <w:szCs w:val="40"/>
        </w:rPr>
        <w:t xml:space="preserve"> </w:t>
      </w:r>
    </w:p>
    <w:p w14:paraId="1352B64A"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(TLP):RED</w:t>
      </w:r>
      <w:r>
        <w:rPr>
          <w:highlight w:val="yellow"/>
        </w:rPr>
        <w:t>”: For the eyes and ears of individual recipients only, no further disclosure</w:t>
      </w:r>
      <w:r>
        <w:t>. This designation is used when 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6727E775" w14:textId="77777777" w:rsidR="00DC6401" w:rsidRDefault="00DC6401" w:rsidP="00DC6401">
      <w:pPr>
        <w:jc w:val="both"/>
      </w:pPr>
      <w:r>
        <w:t xml:space="preserve">This document should be disseminated to applicable partners and stakeholders on a strict need-to-know basis pursuant to TLP:RED and </w:t>
      </w:r>
      <w:r>
        <w:rPr>
          <w:highlight w:val="yellow"/>
        </w:rPr>
        <w:t>&lt;exercise sponsor name or other authority&gt;</w:t>
      </w:r>
      <w:r>
        <w:t xml:space="preserve"> guidelines due to the extreme sensitivity of the information contained herein.</w:t>
      </w:r>
    </w:p>
    <w:p w14:paraId="00E764A6"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7A6CB4CE" w14:textId="77777777" w:rsidR="00DC6401" w:rsidRDefault="00DC6401" w:rsidP="000357C1">
      <w:pPr>
        <w:pStyle w:val="Heading1"/>
        <w:spacing w:line="276" w:lineRule="auto"/>
      </w:pPr>
    </w:p>
    <w:p w14:paraId="5332F80C" w14:textId="2CC1A80D"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44" w:name="_Toc496270215"/>
      <w:bookmarkEnd w:id="7"/>
    </w:p>
    <w:p w14:paraId="6E33DAAB" w14:textId="77777777" w:rsidR="00FB034A" w:rsidRDefault="00FB034A" w:rsidP="00FB034A">
      <w:pPr>
        <w:pStyle w:val="Heading1"/>
        <w:spacing w:line="276" w:lineRule="auto"/>
      </w:pPr>
      <w:bookmarkStart w:id="45" w:name="_Toc169522956"/>
      <w:r>
        <w:t>General Information</w:t>
      </w:r>
      <w:bookmarkEnd w:id="45"/>
    </w:p>
    <w:p w14:paraId="5658C4B0" w14:textId="77777777" w:rsidR="00FB034A" w:rsidRDefault="00FB034A" w:rsidP="00FB034A">
      <w:pPr>
        <w:pStyle w:val="Heading2"/>
        <w:spacing w:line="276" w:lineRule="auto"/>
      </w:pPr>
      <w:r>
        <w:t>Building Resilience</w:t>
      </w:r>
    </w:p>
    <w:p w14:paraId="29CAD302" w14:textId="77777777" w:rsidR="00426562" w:rsidRDefault="00426562" w:rsidP="00426562">
      <w:pPr>
        <w:jc w:val="both"/>
      </w:pPr>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650DC446" w14:textId="3DAB3C4E" w:rsidR="00426562" w:rsidRDefault="00426562" w:rsidP="00FF43D5">
      <w:pPr>
        <w:rPr>
          <w:color w:val="005288"/>
          <w:u w:val="single"/>
        </w:rPr>
      </w:pPr>
      <w:r>
        <w:t>The CTEP materials (</w:t>
      </w:r>
      <w:hyperlink r:id="rId21" w:history="1">
        <w:r>
          <w:rPr>
            <w:rStyle w:val="Hyperlink"/>
          </w:rPr>
          <w:t>https://www.cisa.gov/resources-tools/services/cisa-tabletop-exercise-pa</w:t>
        </w:r>
        <w:r w:rsidRPr="005024D5">
          <w:rPr>
            <w:rStyle w:val="Hyperlink"/>
            <w:color w:val="0563C1"/>
          </w:rPr>
          <w:t>cka</w:t>
        </w:r>
        <w:r>
          <w:rPr>
            <w:rStyle w:val="Hyperlink"/>
          </w:rPr>
          <w:t>ges</w:t>
        </w:r>
      </w:hyperlink>
      <w:r>
        <w:t>), including this Situation Manual, are designed to support the planning and execution of a tabletop exercise</w:t>
      </w:r>
      <w:r w:rsidR="009A380D">
        <w:t xml:space="preserve"> (TTX)</w:t>
      </w:r>
      <w:r>
        <w:t xml:space="preserve">. A </w:t>
      </w:r>
      <w:r w:rsidR="00D06C0C">
        <w:t>TTX</w:t>
      </w:r>
      <w:r>
        <w:t xml:space="preserve"> is a discussion-based exercise in response to a scenario intended to generate a dialogue of various issues, identify strengths and areas for improvement, and/or achieve changes in perceptions about plans, policies, or procedures.</w:t>
      </w:r>
      <w:r>
        <w:rPr>
          <w:rStyle w:val="FootnoteReference"/>
        </w:rPr>
        <w:footnoteReference w:id="3"/>
      </w:r>
      <w:r>
        <w:t xml:space="preserve"> NCEP also offers facilitated CTEPs. If you are interested in NCEP assistance with the planning and execution of a facilitated CTEP, please contact </w:t>
      </w:r>
      <w:hyperlink r:id="rId22" w:history="1">
        <w:r w:rsidRPr="005024D5">
          <w:rPr>
            <w:rStyle w:val="Hyperlink"/>
            <w:color w:val="0563C1"/>
          </w:rPr>
          <w:t>cisa.exercises@cisa.dhs.gov</w:t>
        </w:r>
      </w:hyperlink>
      <w:r w:rsidRPr="005024D5">
        <w:rPr>
          <w:rStyle w:val="Hyperlink"/>
          <w:color w:val="0563C1"/>
        </w:rPr>
        <w:t>.</w:t>
      </w:r>
      <w:r>
        <w:rPr>
          <w:rStyle w:val="Hyperlink"/>
          <w:color w:val="005288"/>
        </w:rPr>
        <w:t xml:space="preserve"> </w:t>
      </w:r>
    </w:p>
    <w:p w14:paraId="5D29273D" w14:textId="77777777" w:rsidR="00FB034A" w:rsidRDefault="00FB034A" w:rsidP="00FB034A">
      <w:pPr>
        <w:pStyle w:val="Heading2"/>
        <w:spacing w:line="276" w:lineRule="auto"/>
        <w:rPr>
          <w:b/>
          <w:bCs/>
        </w:rPr>
      </w:pPr>
      <w:r w:rsidRPr="00714E3A">
        <w:t>Using this Situation Manual</w:t>
      </w:r>
      <w:r>
        <w:rPr>
          <w:b/>
          <w:bCs/>
        </w:rPr>
        <w:t xml:space="preserve"> </w:t>
      </w:r>
    </w:p>
    <w:p w14:paraId="0ED326C1" w14:textId="77777777" w:rsidR="00FB034A" w:rsidRPr="007476D5" w:rsidRDefault="00FB034A" w:rsidP="00FB034A">
      <w:pPr>
        <w:jc w:val="both"/>
      </w:pPr>
      <w:r>
        <w:t xml:space="preserve">Vignettes 1 and 2 contain the scenario and discussion questions you will use to conduct the exercise. There are footnotes with corresponding resources throughout the modules to guide your preparedness efforts. The appendices provide the following information to tailor the exercise discussion: </w:t>
      </w:r>
    </w:p>
    <w:p w14:paraId="55827A8D" w14:textId="15903E6D" w:rsidR="00FB034A" w:rsidRDefault="00FB034A" w:rsidP="00FB034A">
      <w:pPr>
        <w:numPr>
          <w:ilvl w:val="0"/>
          <w:numId w:val="18"/>
        </w:numPr>
        <w:jc w:val="both"/>
      </w:pPr>
      <w:r>
        <w:t xml:space="preserve">Appendix A: </w:t>
      </w:r>
      <w:r w:rsidR="00F377BF">
        <w:t>Case studies that provide real-world examples of the threats presented in this scenario.</w:t>
      </w:r>
    </w:p>
    <w:p w14:paraId="09A45528" w14:textId="6AA96208" w:rsidR="00FB034A" w:rsidRDefault="00FB034A" w:rsidP="00FB034A">
      <w:pPr>
        <w:pStyle w:val="ListParagraph"/>
        <w:numPr>
          <w:ilvl w:val="0"/>
          <w:numId w:val="18"/>
        </w:numPr>
        <w:spacing w:after="120"/>
        <w:contextualSpacing w:val="0"/>
        <w:jc w:val="both"/>
      </w:pPr>
      <w:r>
        <w:t xml:space="preserve">Appendix B: </w:t>
      </w:r>
      <w:r w:rsidR="00D60866">
        <w:t>An explanation of the threats presented in this scenario.</w:t>
      </w:r>
    </w:p>
    <w:p w14:paraId="0063A285" w14:textId="3DAEAC4B" w:rsidR="00FB034A" w:rsidRDefault="00FB034A" w:rsidP="00FB034A">
      <w:pPr>
        <w:pStyle w:val="ListParagraph"/>
        <w:numPr>
          <w:ilvl w:val="0"/>
          <w:numId w:val="18"/>
        </w:numPr>
        <w:spacing w:after="120"/>
        <w:contextualSpacing w:val="0"/>
        <w:jc w:val="both"/>
      </w:pPr>
      <w:r>
        <w:t xml:space="preserve">Appendix C: </w:t>
      </w:r>
      <w:r w:rsidR="002A616E">
        <w:t>Additional cybersecurity preparedness and response resources.</w:t>
      </w:r>
      <w:r>
        <w:t xml:space="preserve"> </w:t>
      </w:r>
    </w:p>
    <w:p w14:paraId="095E8AA2" w14:textId="6147CE40" w:rsidR="00FB034A" w:rsidRPr="007476D5" w:rsidRDefault="00FB034A" w:rsidP="00FB034A">
      <w:pPr>
        <w:pStyle w:val="ListParagraph"/>
        <w:numPr>
          <w:ilvl w:val="0"/>
          <w:numId w:val="18"/>
        </w:numPr>
        <w:spacing w:after="120"/>
        <w:contextualSpacing w:val="0"/>
        <w:jc w:val="both"/>
      </w:pPr>
      <w:r>
        <w:t xml:space="preserve">Appendix D: </w:t>
      </w:r>
      <w:r w:rsidR="00F71E34">
        <w:t>Reference section for acronyms used within this situation manual.</w:t>
      </w:r>
    </w:p>
    <w:p w14:paraId="0AF912D1" w14:textId="77777777" w:rsidR="00FB034A" w:rsidRDefault="00FB034A" w:rsidP="00FB034A">
      <w:pPr>
        <w:pStyle w:val="Heading2"/>
        <w:spacing w:line="276" w:lineRule="auto"/>
      </w:pPr>
      <w:r>
        <w:t xml:space="preserve">Participant </w:t>
      </w:r>
      <w:r w:rsidRPr="000D416F">
        <w:t>Roles</w:t>
      </w:r>
      <w:r>
        <w:t xml:space="preserve"> and Responsibilities</w:t>
      </w:r>
    </w:p>
    <w:p w14:paraId="256EEAAE" w14:textId="38975CCD" w:rsidR="00CB3E37" w:rsidRDefault="00CB3E37" w:rsidP="00CB3E37">
      <w:pPr>
        <w:pStyle w:val="MemoBullet1"/>
        <w:jc w:val="both"/>
      </w:pPr>
      <w:bookmarkStart w:id="46" w:name="_Toc336506592"/>
      <w:r>
        <w:rPr>
          <w:b/>
          <w:bCs/>
        </w:rPr>
        <w:t>Players</w:t>
      </w:r>
      <w:r>
        <w:t xml:space="preserve"> have an active role in discussing or performing their primary roles and responsibilities during the exercise. Players discuss or initiate actions in response to the scenario. Players may include</w:t>
      </w:r>
      <w:r w:rsidR="001F7CE5">
        <w:t xml:space="preserve"> senior-level leadership,</w:t>
      </w:r>
      <w:r>
        <w:t xml:space="preserve"> </w:t>
      </w:r>
      <w:r w:rsidR="00486166">
        <w:t xml:space="preserve">the </w:t>
      </w:r>
      <w:r w:rsidR="001F7CE5">
        <w:t xml:space="preserve">Chief </w:t>
      </w:r>
      <w:r w:rsidR="00486166">
        <w:t>Information Security Officer</w:t>
      </w:r>
      <w:r>
        <w:t xml:space="preserve">/information security personnel, emergency management personnel, human resources personnel, legal personnel, external partners, and any other personnel with a role in incident response.  </w:t>
      </w:r>
    </w:p>
    <w:p w14:paraId="2B2DE89C" w14:textId="57FA8F47" w:rsidR="00CB3E37" w:rsidRDefault="00CB3E37" w:rsidP="00CB3E37">
      <w:pPr>
        <w:pStyle w:val="MemoBullet1"/>
        <w:jc w:val="both"/>
      </w:pPr>
      <w:r>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leadership, IT/information security personnel, emergency management personnel, legal personnel, external partners, and any other personnel without a</w:t>
      </w:r>
      <w:r w:rsidR="009B05FC">
        <w:t xml:space="preserve"> specific</w:t>
      </w:r>
      <w:r>
        <w:t xml:space="preserve"> role in incident response. </w:t>
      </w:r>
    </w:p>
    <w:p w14:paraId="1B416285" w14:textId="77777777" w:rsidR="00CB3E37" w:rsidRDefault="00CB3E37" w:rsidP="00CB3E37">
      <w:pPr>
        <w:pStyle w:val="MemoBullet1"/>
        <w:jc w:val="both"/>
      </w:pPr>
      <w:r>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366D447C" w14:textId="77777777" w:rsidR="00CB3E37" w:rsidRDefault="00CB3E37" w:rsidP="00CB3E37">
      <w:pPr>
        <w:pStyle w:val="MemoBullet1"/>
        <w:jc w:val="both"/>
      </w:pPr>
      <w:r>
        <w:rPr>
          <w:b/>
          <w:bCs/>
        </w:rPr>
        <w:t>Note-takers</w:t>
      </w:r>
      <w:r>
        <w:t xml:space="preserve"> are assigned to observe and document exercise activities. Their primary role is to document player discussions, including how and if those discussions conform to plans, policies, and procedures.</w:t>
      </w:r>
    </w:p>
    <w:p w14:paraId="46BBE6E4" w14:textId="77777777" w:rsidR="00FB034A" w:rsidRPr="00C771AC" w:rsidRDefault="00FB034A" w:rsidP="00FB034A">
      <w:pPr>
        <w:pStyle w:val="Heading2"/>
        <w:keepNext/>
        <w:keepLines/>
        <w:spacing w:line="276" w:lineRule="auto"/>
      </w:pPr>
      <w:r w:rsidRPr="005F1318">
        <w:t>Exercise Structure</w:t>
      </w:r>
      <w:bookmarkEnd w:id="46"/>
      <w:r w:rsidRPr="00C771AC">
        <w:t xml:space="preserve"> </w:t>
      </w:r>
    </w:p>
    <w:p w14:paraId="509EAD83" w14:textId="2CB3B173" w:rsidR="00FB034A" w:rsidRPr="00690DDE" w:rsidRDefault="00FB034A" w:rsidP="00FB034A">
      <w:r w:rsidRPr="00690DDE">
        <w:t xml:space="preserve">This exercise will be a facilitated </w:t>
      </w:r>
      <w:r>
        <w:t>discussion-based TTX</w:t>
      </w:r>
      <w:r w:rsidRPr="00690DDE">
        <w:t>.</w:t>
      </w:r>
      <w:r>
        <w:t xml:space="preserve"> Each vignette in this Situation Manual is designed to be conducted as a stand-alone TTX or used in succession for a longer TTX. </w:t>
      </w:r>
      <w:r w:rsidRPr="00BB4A0F">
        <w:rPr>
          <w:b/>
          <w:bCs/>
        </w:rPr>
        <w:t>Vignettes 1 and 2 are each an isolated series of events that do not relate or apply to the other.</w:t>
      </w:r>
      <w:r w:rsidRPr="00F40030">
        <w:t xml:space="preserve"> Discussion topics should differ between each vignette.</w:t>
      </w:r>
      <w:r>
        <w:rPr>
          <w:rStyle w:val="cf01"/>
        </w:rPr>
        <w:t xml:space="preserve"> </w:t>
      </w:r>
      <w:r w:rsidRPr="00690DDE">
        <w:t xml:space="preserve">Players will participate in the following: </w:t>
      </w:r>
    </w:p>
    <w:p w14:paraId="7273491D" w14:textId="77777777" w:rsidR="00FB034A" w:rsidRPr="00B76465" w:rsidRDefault="00FB034A" w:rsidP="00FB034A">
      <w:pPr>
        <w:pStyle w:val="MemoBullet1"/>
        <w:numPr>
          <w:ilvl w:val="0"/>
          <w:numId w:val="15"/>
        </w:numPr>
        <w:ind w:left="720"/>
      </w:pPr>
      <w:r w:rsidRPr="00B76465">
        <w:t xml:space="preserve">Stand-alone scenario vignettes: </w:t>
      </w:r>
    </w:p>
    <w:p w14:paraId="4BC8C529" w14:textId="77777777" w:rsidR="00FB034A" w:rsidRPr="00B76465" w:rsidRDefault="00FB034A" w:rsidP="00FB034A">
      <w:pPr>
        <w:pStyle w:val="MemoBullet1"/>
        <w:numPr>
          <w:ilvl w:val="1"/>
          <w:numId w:val="15"/>
        </w:numPr>
        <w:ind w:left="1440"/>
      </w:pPr>
      <w:r w:rsidRPr="00B76465">
        <w:t xml:space="preserve">Vignette 1: A suspicious whaling email leads to a ransomware attack. </w:t>
      </w:r>
    </w:p>
    <w:p w14:paraId="704097D3" w14:textId="77777777" w:rsidR="00FB034A" w:rsidRPr="00B76465" w:rsidRDefault="00FB034A" w:rsidP="00FB034A">
      <w:pPr>
        <w:pStyle w:val="MemoBullet1"/>
        <w:numPr>
          <w:ilvl w:val="1"/>
          <w:numId w:val="15"/>
        </w:numPr>
        <w:ind w:left="1440"/>
      </w:pPr>
      <w:r w:rsidRPr="00B76465">
        <w:t xml:space="preserve">Vignette 2: A disgruntled former employee steals critical files/data from your organization/jurisdiction.  </w:t>
      </w:r>
    </w:p>
    <w:p w14:paraId="790D6300" w14:textId="77777777" w:rsidR="00FB034A" w:rsidRPr="00B76465" w:rsidRDefault="00FB034A" w:rsidP="00FB034A">
      <w:pPr>
        <w:pStyle w:val="MemoBullet1"/>
        <w:numPr>
          <w:ilvl w:val="0"/>
          <w:numId w:val="15"/>
        </w:numPr>
        <w:ind w:left="720"/>
      </w:pPr>
      <w:r w:rsidRPr="00B76465">
        <w:t>Hotwash</w:t>
      </w:r>
    </w:p>
    <w:p w14:paraId="119BDFD4" w14:textId="77777777" w:rsidR="00FB034A" w:rsidRPr="00B76465" w:rsidRDefault="00FB034A" w:rsidP="00FB034A">
      <w:pPr>
        <w:pStyle w:val="MemoBullet1"/>
        <w:numPr>
          <w:ilvl w:val="0"/>
          <w:numId w:val="15"/>
        </w:numPr>
        <w:ind w:left="720"/>
      </w:pPr>
      <w:r w:rsidRPr="00B76465">
        <w:rPr>
          <w:b/>
          <w:i/>
        </w:rPr>
        <w:t xml:space="preserve">Structure Note: </w:t>
      </w:r>
      <w:r w:rsidRPr="00B76465">
        <w:rPr>
          <w:i/>
        </w:rPr>
        <w:t>Scenario details and discussion questions included in each Vignette may be modified as desired to achieve your specific goals.</w:t>
      </w:r>
    </w:p>
    <w:p w14:paraId="23E67FFD" w14:textId="77777777" w:rsidR="00FB034A" w:rsidRPr="005F1318" w:rsidRDefault="00FB034A" w:rsidP="00FB034A">
      <w:pPr>
        <w:pStyle w:val="Heading2"/>
        <w:spacing w:line="276" w:lineRule="auto"/>
      </w:pPr>
      <w:r w:rsidRPr="005F1318">
        <w:t>Exercise Guidelines</w:t>
      </w:r>
    </w:p>
    <w:p w14:paraId="5CC8DAAF" w14:textId="77777777" w:rsidR="00FB034A" w:rsidRDefault="00FB034A" w:rsidP="00FB034A">
      <w:pPr>
        <w:pStyle w:val="MemoBullet1"/>
        <w:numPr>
          <w:ilvl w:val="0"/>
          <w:numId w:val="14"/>
        </w:numPr>
        <w:spacing w:after="60"/>
        <w:contextualSpacing w:val="0"/>
        <w:jc w:val="both"/>
      </w:pPr>
      <w:r>
        <w:t>This exercise is intended to be held in an open, no-fault environment. Varying viewpoints are expected.</w:t>
      </w:r>
    </w:p>
    <w:p w14:paraId="207A5A3F" w14:textId="77777777" w:rsidR="00FB034A" w:rsidRDefault="00FB034A" w:rsidP="00FB034A">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10E4E13B" w14:textId="77777777" w:rsidR="00FB034A" w:rsidRDefault="00FB034A" w:rsidP="00FB034A">
      <w:pPr>
        <w:pStyle w:val="MemoBullet1"/>
        <w:numPr>
          <w:ilvl w:val="0"/>
          <w:numId w:val="14"/>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37A14CB5" w14:textId="77777777" w:rsidR="00FB034A" w:rsidRDefault="00FB034A" w:rsidP="00FB034A">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42087F0A" w14:textId="77777777" w:rsidR="00FB034A" w:rsidRPr="005F1318" w:rsidRDefault="00FB034A" w:rsidP="00FB034A">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48E0FCEC" w14:textId="77777777" w:rsidR="00C90B0E" w:rsidRDefault="00C90B0E" w:rsidP="00C90B0E">
      <w:pPr>
        <w:pStyle w:val="Heading2"/>
        <w:keepNext/>
        <w:keepLines/>
        <w:spacing w:line="276" w:lineRule="auto"/>
      </w:pPr>
      <w:bookmarkStart w:id="47" w:name="_Toc382487068"/>
      <w:bookmarkStart w:id="48" w:name="_Toc382567224"/>
      <w:bookmarkStart w:id="49" w:name="_Toc440981453"/>
      <w:bookmarkStart w:id="50" w:name="_Toc441585675"/>
      <w:bookmarkStart w:id="51" w:name="_Toc441588601"/>
      <w:bookmarkStart w:id="52" w:name="_Toc445456926"/>
      <w:bookmarkStart w:id="53" w:name="_Toc446331959"/>
      <w:bookmarkStart w:id="54" w:name="_Toc446397218"/>
      <w:bookmarkStart w:id="55" w:name="_Toc446397247"/>
      <w:bookmarkStart w:id="56" w:name="_Toc447723054"/>
      <w:bookmarkStart w:id="57" w:name="_Toc449074132"/>
      <w:r>
        <w:t>Exercise Hotwash and Evaluation</w:t>
      </w:r>
      <w:bookmarkEnd w:id="47"/>
      <w:bookmarkEnd w:id="48"/>
      <w:bookmarkEnd w:id="49"/>
      <w:bookmarkEnd w:id="50"/>
      <w:bookmarkEnd w:id="51"/>
      <w:bookmarkEnd w:id="52"/>
      <w:bookmarkEnd w:id="53"/>
      <w:bookmarkEnd w:id="54"/>
      <w:bookmarkEnd w:id="55"/>
      <w:bookmarkEnd w:id="56"/>
      <w:bookmarkEnd w:id="57"/>
    </w:p>
    <w:p w14:paraId="7A53CCA3" w14:textId="77777777" w:rsidR="00C90B0E" w:rsidRDefault="00C90B0E" w:rsidP="00C90B0E">
      <w:pPr>
        <w:keepNext/>
        <w:keepLines/>
        <w:spacing w:after="60"/>
        <w:jc w:val="both"/>
      </w:pPr>
      <w:r>
        <w:t>The hotwash is a short meeting held immediately after the end of the exercise discussion/conduct. The facilitator will lead participants through a review of the exercise discussion, identifying strengths and areas for improvement. The hotwash is also an opportunity for evaluators to ask clarifying questions, as needed.</w:t>
      </w:r>
      <w:r>
        <w:rPr>
          <w:rStyle w:val="FootnoteReference"/>
        </w:rPr>
        <w:footnoteReference w:id="4"/>
      </w:r>
    </w:p>
    <w:p w14:paraId="365ECCCA" w14:textId="77777777" w:rsidR="00256918" w:rsidRDefault="00256918" w:rsidP="00CA61A6">
      <w:pPr>
        <w:pStyle w:val="Heading1"/>
        <w:spacing w:line="276" w:lineRule="auto"/>
        <w:ind w:left="-90"/>
      </w:pPr>
    </w:p>
    <w:p w14:paraId="14338C30" w14:textId="77777777" w:rsidR="00381E8C" w:rsidRDefault="00381E8C" w:rsidP="00CA61A6">
      <w:pPr>
        <w:pStyle w:val="Heading1"/>
        <w:spacing w:line="276" w:lineRule="auto"/>
        <w:ind w:left="-90"/>
        <w:sectPr w:rsidR="00381E8C" w:rsidSect="00D13241">
          <w:footerReference w:type="default" r:id="rId23"/>
          <w:pgSz w:w="12240" w:h="15840" w:code="1"/>
          <w:pgMar w:top="1440" w:right="1440" w:bottom="1440" w:left="1440" w:header="432" w:footer="720" w:gutter="0"/>
          <w:cols w:space="720"/>
          <w:docGrid w:linePitch="360"/>
        </w:sectPr>
      </w:pPr>
    </w:p>
    <w:p w14:paraId="6562D4FA" w14:textId="0104D014" w:rsidR="00D8741E" w:rsidRPr="00C65D61" w:rsidRDefault="00512467" w:rsidP="00FB034A">
      <w:pPr>
        <w:pStyle w:val="Heading1"/>
        <w:spacing w:line="276" w:lineRule="auto"/>
      </w:pPr>
      <w:bookmarkStart w:id="58" w:name="_Toc169522957"/>
      <w:r w:rsidRPr="00C65D61">
        <w:t>Exercise Overview</w:t>
      </w:r>
      <w:bookmarkEnd w:id="58"/>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6386"/>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59" w:name="_Toc493148320"/>
            <w:bookmarkStart w:id="60" w:name="_Toc494267649"/>
            <w:bookmarkStart w:id="61" w:name="_Toc496082778"/>
            <w:bookmarkStart w:id="62" w:name="_Toc496270216"/>
            <w:bookmarkEnd w:id="4"/>
            <w:bookmarkEnd w:id="8"/>
            <w:bookmarkEnd w:id="44"/>
            <w:r w:rsidRPr="00CA61A6">
              <w:rPr>
                <w:rStyle w:val="TableColumnHeadings"/>
                <w:rFonts w:eastAsiaTheme="minorHAnsi"/>
                <w:iCs w:val="0"/>
              </w:rPr>
              <w:t>Exercise Name</w:t>
            </w:r>
          </w:p>
        </w:tc>
        <w:tc>
          <w:tcPr>
            <w:tcW w:w="6386" w:type="dxa"/>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A966FE8"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w:t>
            </w:r>
            <w:r w:rsidR="00640278">
              <w:rPr>
                <w:rFonts w:eastAsiaTheme="minorEastAsia" w:cs="Times New Roman"/>
                <w:color w:val="005288"/>
                <w:highlight w:val="yellow"/>
              </w:rPr>
              <w:t>0</w:t>
            </w:r>
            <w:r w:rsidRPr="7F3F61D1">
              <w:rPr>
                <w:rFonts w:eastAsiaTheme="minorEastAsia" w:cs="Times New Roman"/>
                <w:color w:val="005288"/>
                <w:highlight w:val="yellow"/>
              </w:rPr>
              <w:t>:</w:t>
            </w:r>
            <w:r w:rsidR="00640278">
              <w:rPr>
                <w:rFonts w:eastAsiaTheme="minorEastAsia" w:cs="Times New Roman"/>
                <w:color w:val="005288"/>
                <w:highlight w:val="yellow"/>
              </w:rPr>
              <w:t>3</w:t>
            </w:r>
            <w:r w:rsidRPr="7F3F61D1">
              <w:rPr>
                <w:rFonts w:eastAsiaTheme="minorEastAsia" w:cs="Times New Roman"/>
                <w:color w:val="005288"/>
                <w:highlight w:val="yellow"/>
              </w:rPr>
              <w:t xml:space="preserve">0 </w:t>
            </w:r>
            <w:r w:rsidR="00640278">
              <w:rPr>
                <w:rFonts w:eastAsiaTheme="minorEastAsia" w:cs="Times New Roman"/>
                <w:color w:val="005288"/>
                <w:highlight w:val="yellow"/>
              </w:rPr>
              <w:t>a</w:t>
            </w:r>
            <w:r w:rsidRPr="7F3F61D1">
              <w:rPr>
                <w:rFonts w:eastAsiaTheme="minorEastAsia" w:cs="Times New Roman"/>
                <w:color w:val="005288"/>
                <w:highlight w:val="yellow"/>
              </w:rPr>
              <w:t>.m.)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shd w:val="clear" w:color="auto" w:fill="CBDFEA"/>
          </w:tcPr>
          <w:p w14:paraId="5733CC6C" w14:textId="1B71EF72" w:rsidR="00467DC9" w:rsidRPr="00AD2F29" w:rsidRDefault="00467DC9" w:rsidP="009E4A76">
            <w:pPr>
              <w:spacing w:before="20" w:beforeAutospacing="0" w:after="0" w:afterAutospacing="0"/>
              <w:jc w:val="both"/>
              <w:rPr>
                <w:rFonts w:eastAsiaTheme="minorEastAsia" w:cs="Times New Roman"/>
                <w:color w:val="005288"/>
                <w:highlight w:val="yellow"/>
              </w:rPr>
            </w:pPr>
            <w:r w:rsidRPr="390306DD">
              <w:rPr>
                <w:rFonts w:cs="Times New Roman"/>
                <w:color w:val="005288"/>
              </w:rPr>
              <w:t xml:space="preserve">Assess the cyber resilience of </w:t>
            </w:r>
            <w:r w:rsidRPr="390306DD">
              <w:rPr>
                <w:rFonts w:cs="Times New Roman"/>
                <w:color w:val="005288"/>
                <w:highlight w:val="yellow"/>
              </w:rPr>
              <w:t>&lt;</w:t>
            </w:r>
            <w:r w:rsidR="00601F6D">
              <w:rPr>
                <w:rFonts w:cs="Times New Roman"/>
                <w:color w:val="005288"/>
                <w:highlight w:val="yellow"/>
              </w:rPr>
              <w:t>organization/jurisdiction</w:t>
            </w:r>
            <w:r w:rsidRPr="390306DD">
              <w:rPr>
                <w:rFonts w:cs="Times New Roman"/>
                <w:color w:val="005288"/>
                <w:highlight w:val="yellow"/>
              </w:rPr>
              <w:t>&gt;</w:t>
            </w:r>
            <w:r w:rsidRPr="390306DD">
              <w:rPr>
                <w:rFonts w:cs="Times New Roman"/>
                <w:color w:val="005288"/>
              </w:rPr>
              <w:t xml:space="preserve"> and </w:t>
            </w:r>
            <w:r w:rsidR="00F851A9">
              <w:rPr>
                <w:rFonts w:cs="Times New Roman"/>
                <w:color w:val="005288"/>
              </w:rPr>
              <w:t>the</w:t>
            </w:r>
            <w:r w:rsidR="008B1FBC">
              <w:rPr>
                <w:rFonts w:cs="Times New Roman"/>
                <w:color w:val="005288"/>
              </w:rPr>
              <w:t xml:space="preserve"> </w:t>
            </w:r>
            <w:r w:rsidRPr="390306DD">
              <w:rPr>
                <w:rFonts w:cs="Times New Roman"/>
                <w:color w:val="005288"/>
              </w:rPr>
              <w:t>ability to respond to a cyber incident</w:t>
            </w:r>
            <w:r w:rsidR="002334E9">
              <w:rPr>
                <w:rFonts w:cs="Times New Roman"/>
                <w:color w:val="005288"/>
              </w:rPr>
              <w:t>.</w:t>
            </w:r>
          </w:p>
        </w:tc>
      </w:tr>
      <w:tr w:rsidR="00524DC7" w:rsidRPr="000D416F" w14:paraId="6F51ECD2" w14:textId="77777777" w:rsidTr="1A006FC8">
        <w:tc>
          <w:tcPr>
            <w:tcW w:w="3064" w:type="dxa"/>
            <w:shd w:val="clear" w:color="auto" w:fill="CBDFEA"/>
            <w:vAlign w:val="center"/>
          </w:tcPr>
          <w:p w14:paraId="2C5605CB" w14:textId="4C821804"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A737F1">
              <w:rPr>
                <w:rFonts w:ascii="Franklin Gothic Medium" w:eastAsiaTheme="minorHAnsi" w:hAnsi="Franklin Gothic Medium" w:cs="Times New Roman"/>
                <w:color w:val="005288"/>
              </w:rPr>
              <w:t>Functions</w:t>
            </w:r>
          </w:p>
        </w:tc>
        <w:tc>
          <w:tcPr>
            <w:tcW w:w="6386" w:type="dxa"/>
            <w:shd w:val="clear" w:color="auto" w:fill="CBDFEA"/>
            <w:vAlign w:val="center"/>
          </w:tcPr>
          <w:p w14:paraId="7B290280" w14:textId="62B75A0C" w:rsidR="00A17272" w:rsidRPr="000D416F" w:rsidRDefault="006D2C39"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shd w:val="clear" w:color="auto" w:fill="CBDFEA"/>
            <w:vAlign w:val="center"/>
          </w:tcPr>
          <w:p w14:paraId="2BC2635E" w14:textId="0D4C809E" w:rsidR="00250EB4" w:rsidRPr="00FA1889" w:rsidRDefault="00250EB4" w:rsidP="00250EB4">
            <w:pPr>
              <w:numPr>
                <w:ilvl w:val="0"/>
                <w:numId w:val="10"/>
              </w:numPr>
              <w:spacing w:before="20" w:beforeAutospacing="0" w:after="0" w:afterAutospacing="0"/>
              <w:ind w:left="360"/>
              <w:rPr>
                <w:rFonts w:eastAsiaTheme="minorEastAsia" w:cs="Times New Roman"/>
                <w:color w:val="005288"/>
              </w:rPr>
            </w:pPr>
            <w:r>
              <w:rPr>
                <w:rFonts w:eastAsiaTheme="minorEastAsia" w:cs="Times New Roman"/>
                <w:color w:val="005288"/>
              </w:rPr>
              <w:t>Identify ways to enhance</w:t>
            </w:r>
            <w:r w:rsidRPr="27576E33">
              <w:rPr>
                <w:rFonts w:eastAsiaTheme="minorEastAsia" w:cs="Times New Roman"/>
                <w:color w:val="005288"/>
              </w:rPr>
              <w:t xml:space="preserve"> </w:t>
            </w:r>
            <w:r>
              <w:rPr>
                <w:rFonts w:eastAsiaTheme="minorEastAsia" w:cs="Times New Roman"/>
                <w:color w:val="005288"/>
              </w:rPr>
              <w:t xml:space="preserve">the </w:t>
            </w:r>
            <w:r w:rsidRPr="27576E33">
              <w:rPr>
                <w:rFonts w:eastAsiaTheme="minorEastAsia" w:cs="Times New Roman"/>
                <w:color w:val="005288"/>
              </w:rPr>
              <w:t xml:space="preserve">cybersecurity </w:t>
            </w:r>
            <w:r>
              <w:rPr>
                <w:rFonts w:eastAsiaTheme="minorEastAsia" w:cs="Times New Roman"/>
                <w:color w:val="005288"/>
              </w:rPr>
              <w:t xml:space="preserve">resilience of </w:t>
            </w:r>
            <w:r w:rsidR="0023508B">
              <w:rPr>
                <w:rFonts w:eastAsiaTheme="minorEastAsia" w:cs="Times New Roman"/>
                <w:color w:val="005288"/>
              </w:rPr>
              <w:t>your organization</w:t>
            </w:r>
            <w:r w:rsidRPr="27576E33">
              <w:rPr>
                <w:rFonts w:eastAsiaTheme="minorEastAsia" w:cs="Times New Roman"/>
                <w:color w:val="005288"/>
              </w:rPr>
              <w:t>.</w:t>
            </w:r>
          </w:p>
          <w:p w14:paraId="5B6AD47B" w14:textId="77777777" w:rsidR="00250EB4" w:rsidRDefault="00250EB4" w:rsidP="00250EB4">
            <w:pPr>
              <w:numPr>
                <w:ilvl w:val="0"/>
                <w:numId w:val="10"/>
              </w:numPr>
              <w:spacing w:before="0" w:beforeAutospacing="0" w:after="0" w:afterAutospacing="0"/>
              <w:ind w:left="360"/>
              <w:contextualSpacing/>
              <w:rPr>
                <w:rFonts w:eastAsiaTheme="minorHAnsi" w:cs="Times New Roman"/>
                <w:color w:val="005288"/>
              </w:rPr>
            </w:pPr>
            <w:r>
              <w:rPr>
                <w:rFonts w:eastAsiaTheme="minorHAnsi" w:cs="Times New Roman"/>
                <w:color w:val="005288"/>
              </w:rPr>
              <w:t xml:space="preserve">Improve the decision-making process of senior leadership during a cyber incident. </w:t>
            </w:r>
          </w:p>
          <w:p w14:paraId="2C664987" w14:textId="77777777" w:rsidR="00250EB4" w:rsidRDefault="00250EB4" w:rsidP="00250EB4">
            <w:pPr>
              <w:numPr>
                <w:ilvl w:val="0"/>
                <w:numId w:val="10"/>
              </w:numPr>
              <w:spacing w:before="0" w:beforeAutospacing="0" w:after="0" w:afterAutospacing="0"/>
              <w:ind w:left="360"/>
              <w:contextualSpacing/>
              <w:rPr>
                <w:rFonts w:eastAsiaTheme="minorHAnsi" w:cs="Times New Roman"/>
                <w:color w:val="005288"/>
              </w:rPr>
            </w:pPr>
            <w:r>
              <w:rPr>
                <w:rFonts w:eastAsiaTheme="minorHAnsi" w:cs="Times New Roman"/>
                <w:color w:val="005288"/>
              </w:rPr>
              <w:t xml:space="preserve">Examine the roles and responsibilities of senior leadership in response to a cyber incident. </w:t>
            </w:r>
          </w:p>
          <w:p w14:paraId="28C1053E" w14:textId="6B1F8786" w:rsidR="00A17272" w:rsidRPr="00253812" w:rsidRDefault="00250EB4" w:rsidP="00250EB4">
            <w:pPr>
              <w:numPr>
                <w:ilvl w:val="0"/>
                <w:numId w:val="10"/>
              </w:numPr>
              <w:spacing w:before="0"/>
              <w:ind w:left="360"/>
              <w:contextualSpacing/>
              <w:rPr>
                <w:color w:val="005288"/>
              </w:rPr>
            </w:pPr>
            <w:r>
              <w:rPr>
                <w:rFonts w:eastAsiaTheme="minorHAnsi" w:cs="Times New Roman"/>
                <w:color w:val="005288"/>
              </w:rPr>
              <w:t>Discuss the reputational risks and impacts on business operations in the event of a cyber incident.</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shd w:val="clear" w:color="auto" w:fill="CBDFEA"/>
            <w:vAlign w:val="center"/>
          </w:tcPr>
          <w:p w14:paraId="4F65BA28" w14:textId="7DE568C8" w:rsidR="00A17272" w:rsidRPr="003D7B35" w:rsidRDefault="00794DEF" w:rsidP="007E11BE">
            <w:pPr>
              <w:spacing w:before="20" w:beforeAutospacing="0" w:after="20" w:afterAutospacing="0"/>
              <w:rPr>
                <w:rFonts w:eastAsiaTheme="minorEastAsia" w:cs="Times New Roman"/>
                <w:color w:val="005288"/>
              </w:rPr>
            </w:pPr>
            <w:r>
              <w:rPr>
                <w:rFonts w:eastAsiaTheme="minorEastAsia" w:cs="Times New Roman"/>
                <w:color w:val="005288"/>
              </w:rPr>
              <w:t>Cyber 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shd w:val="clear" w:color="auto" w:fill="CBDFEA"/>
            <w:vAlign w:val="center"/>
          </w:tcPr>
          <w:p w14:paraId="4DAF31D8" w14:textId="7FC4E28A" w:rsidR="0090442A" w:rsidRDefault="0090442A" w:rsidP="0090442A">
            <w:pPr>
              <w:pStyle w:val="TableText"/>
              <w:spacing w:before="20" w:beforeAutospacing="0" w:after="20" w:afterAutospacing="0"/>
              <w:rPr>
                <w:rFonts w:ascii="Franklin Gothic Book" w:eastAsiaTheme="minorEastAsia" w:hAnsi="Franklin Gothic Book" w:cs="Times New Roman"/>
              </w:rPr>
            </w:pPr>
            <w:r w:rsidRPr="2297C29E">
              <w:rPr>
                <w:rFonts w:ascii="Franklin Gothic Book" w:eastAsiaTheme="minorEastAsia" w:hAnsi="Franklin Gothic Book" w:cs="Times New Roman"/>
              </w:rPr>
              <w:t>Vignette 1: A threat actor targets a senior executive through a whaling email as an entry point into networks/systems</w:t>
            </w:r>
            <w:r w:rsidR="00B71FEB">
              <w:rPr>
                <w:rFonts w:ascii="Franklin Gothic Book" w:eastAsiaTheme="minorEastAsia" w:hAnsi="Franklin Gothic Book" w:cs="Times New Roman"/>
              </w:rPr>
              <w:t>, then installs ransomware on the network</w:t>
            </w:r>
            <w:r w:rsidRPr="2297C29E">
              <w:rPr>
                <w:rFonts w:ascii="Franklin Gothic Book" w:eastAsiaTheme="minorEastAsia" w:hAnsi="Franklin Gothic Book" w:cs="Times New Roman"/>
              </w:rPr>
              <w:t xml:space="preserve">. </w:t>
            </w:r>
          </w:p>
          <w:p w14:paraId="44A80A88" w14:textId="464E9A56" w:rsidR="00B455E2" w:rsidRPr="002B3D1A" w:rsidRDefault="0090442A" w:rsidP="0090442A">
            <w:pPr>
              <w:pStyle w:val="TableText"/>
              <w:spacing w:before="20" w:beforeAutospacing="0" w:after="20" w:afterAutospacing="0"/>
              <w:rPr>
                <w:rFonts w:ascii="Franklin Gothic Book" w:eastAsiaTheme="minorEastAsia" w:hAnsi="Franklin Gothic Book" w:cs="Times New Roman"/>
              </w:rPr>
            </w:pPr>
            <w:r w:rsidRPr="004D4092">
              <w:rPr>
                <w:rFonts w:ascii="Franklin Gothic Book" w:eastAsiaTheme="minorEastAsia" w:hAnsi="Franklin Gothic Book" w:cs="Times New Roman"/>
              </w:rPr>
              <w:t>Vignette 2: A disgruntled former employee uses administrator-level access to systems to steal and delete critical organizational information/data.</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3A53DF" w:rsidRDefault="0A848418" w:rsidP="0486BBE6">
                  <w:pPr>
                    <w:spacing w:before="20" w:after="0"/>
                    <w:ind w:left="-45"/>
                    <w:rPr>
                      <w:b/>
                      <w:bCs/>
                      <w:color w:val="005288"/>
                      <w:highlight w:val="yellow"/>
                    </w:rPr>
                  </w:pPr>
                  <w:r w:rsidRPr="00CE78D4">
                    <w:rPr>
                      <w:b/>
                      <w:bCs/>
                      <w:color w:val="005288"/>
                    </w:rPr>
                    <w:t xml:space="preserve">CISA </w:t>
                  </w:r>
                  <w:r w:rsidR="00ED1B25" w:rsidRPr="00CE78D4">
                    <w:rPr>
                      <w:b/>
                      <w:bCs/>
                      <w:color w:val="005288"/>
                    </w:rPr>
                    <w:t>National Cyber Exercise Program</w:t>
                  </w:r>
                  <w:r w:rsidR="26CBE26D" w:rsidRPr="00CE78D4">
                    <w:rPr>
                      <w:b/>
                      <w:bCs/>
                      <w:color w:val="005288"/>
                    </w:rPr>
                    <w:t xml:space="preserve"> (NCEP)</w:t>
                  </w:r>
                  <w:r w:rsidR="00ED1B25" w:rsidRPr="0486BBE6">
                    <w:rPr>
                      <w:b/>
                      <w:bCs/>
                      <w:color w:val="005288"/>
                      <w:highlight w:val="yellow"/>
                    </w:rPr>
                    <w:t xml:space="preserve"> </w:t>
                  </w:r>
                </w:p>
                <w:p w14:paraId="43343198" w14:textId="51400C59" w:rsidR="00833D2E" w:rsidRPr="009D6907" w:rsidRDefault="004968C9" w:rsidP="009E0FE0">
                  <w:pPr>
                    <w:spacing w:before="20" w:after="0"/>
                    <w:ind w:left="-45"/>
                    <w:rPr>
                      <w:color w:val="005288"/>
                    </w:rPr>
                  </w:pPr>
                  <w:hyperlink r:id="rId24" w:history="1">
                    <w:r w:rsidR="008A1487" w:rsidRPr="009D6907">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5"/>
          <w:pgSz w:w="12240" w:h="15840" w:code="1"/>
          <w:pgMar w:top="1440" w:right="1440" w:bottom="1440" w:left="1440" w:header="432" w:footer="720" w:gutter="0"/>
          <w:cols w:space="720"/>
          <w:docGrid w:linePitch="360"/>
        </w:sectPr>
      </w:pPr>
    </w:p>
    <w:p w14:paraId="6CE3511F" w14:textId="6620B0A7" w:rsidR="00E455F5" w:rsidRDefault="00E455F5" w:rsidP="00E455F5">
      <w:pPr>
        <w:pStyle w:val="Heading1"/>
        <w:spacing w:line="276" w:lineRule="auto"/>
      </w:pPr>
      <w:bookmarkStart w:id="63" w:name="_Toc169522958"/>
      <w:bookmarkEnd w:id="59"/>
      <w:bookmarkEnd w:id="60"/>
      <w:bookmarkEnd w:id="61"/>
      <w:bookmarkEnd w:id="62"/>
      <w:r>
        <w:t>General Discussion Questions</w:t>
      </w:r>
      <w:bookmarkEnd w:id="63"/>
    </w:p>
    <w:p w14:paraId="1F60E192" w14:textId="698260D2" w:rsidR="00D11FC1" w:rsidRPr="00452928" w:rsidRDefault="00D11FC1" w:rsidP="00720364">
      <w:r>
        <w:t>The</w:t>
      </w:r>
      <w:r w:rsidDel="00CB356C">
        <w:t xml:space="preserve"> </w:t>
      </w:r>
      <w:r>
        <w:t xml:space="preserve">general discussion questions below are designed to be used with both vignettes. They may be asked before or after reviewing the vignette scenario. The discussion questions address </w:t>
      </w:r>
      <w:r w:rsidR="003B2807">
        <w:t>your organization</w:t>
      </w:r>
      <w:r>
        <w:t>’s cybersecurity program and organizational risk management.</w:t>
      </w:r>
    </w:p>
    <w:p w14:paraId="0C56FA23" w14:textId="54FD14A9" w:rsidR="000F5510" w:rsidRDefault="000F5510" w:rsidP="00DA00EF">
      <w:pPr>
        <w:pStyle w:val="ListParagraph"/>
        <w:numPr>
          <w:ilvl w:val="0"/>
          <w:numId w:val="20"/>
        </w:numPr>
        <w:spacing w:after="60"/>
        <w:contextualSpacing w:val="0"/>
      </w:pPr>
      <w:r>
        <w:t xml:space="preserve">What are the greatest cyber threats to your organization? </w:t>
      </w:r>
    </w:p>
    <w:p w14:paraId="5E63C65F" w14:textId="0B53C74A" w:rsidR="000F5510" w:rsidRDefault="000F5510" w:rsidP="00DA00EF">
      <w:pPr>
        <w:pStyle w:val="ListParagraph"/>
        <w:numPr>
          <w:ilvl w:val="0"/>
          <w:numId w:val="20"/>
        </w:numPr>
        <w:spacing w:after="60"/>
        <w:contextualSpacing w:val="0"/>
      </w:pPr>
      <w:r>
        <w:t>Describe your cybersecurity culture.</w:t>
      </w:r>
      <w:r>
        <w:rPr>
          <w:rStyle w:val="FootnoteReference"/>
        </w:rPr>
        <w:footnoteReference w:id="5"/>
      </w:r>
      <w:r>
        <w:t xml:space="preserve"> </w:t>
      </w:r>
    </w:p>
    <w:p w14:paraId="7E5F8F66" w14:textId="372274AD" w:rsidR="0024144A" w:rsidRDefault="0024144A" w:rsidP="00DA00EF">
      <w:pPr>
        <w:pStyle w:val="ListParagraph"/>
        <w:numPr>
          <w:ilvl w:val="1"/>
          <w:numId w:val="20"/>
        </w:numPr>
        <w:spacing w:after="60"/>
        <w:contextualSpacing w:val="0"/>
      </w:pPr>
      <w:r>
        <w:t>How do you articulate the importance of a strong cybersecurity culture and resiliency to your organization?</w:t>
      </w:r>
      <w:r>
        <w:rPr>
          <w:rStyle w:val="FootnoteReference"/>
        </w:rPr>
        <w:footnoteReference w:id="6"/>
      </w:r>
    </w:p>
    <w:p w14:paraId="333FB077" w14:textId="12EFD7E4" w:rsidR="00EE010B" w:rsidRDefault="00162674" w:rsidP="00DA00EF">
      <w:pPr>
        <w:pStyle w:val="ListParagraph"/>
        <w:numPr>
          <w:ilvl w:val="1"/>
          <w:numId w:val="20"/>
        </w:numPr>
        <w:spacing w:after="60"/>
        <w:contextualSpacing w:val="0"/>
      </w:pPr>
      <w:r>
        <w:t xml:space="preserve">How do you enforce a strong cybersecurity culture? </w:t>
      </w:r>
    </w:p>
    <w:p w14:paraId="62BA62E5" w14:textId="5D1867E7" w:rsidR="00D11FC1" w:rsidRDefault="00D11FC1" w:rsidP="00DA00EF">
      <w:pPr>
        <w:pStyle w:val="ListParagraph"/>
        <w:numPr>
          <w:ilvl w:val="0"/>
          <w:numId w:val="20"/>
        </w:numPr>
        <w:spacing w:after="60"/>
        <w:contextualSpacing w:val="0"/>
      </w:pPr>
      <w:r>
        <w:t xml:space="preserve">What are </w:t>
      </w:r>
      <w:r w:rsidR="00AB5260">
        <w:t>the</w:t>
      </w:r>
      <w:r>
        <w:t xml:space="preserve"> </w:t>
      </w:r>
      <w:r w:rsidRPr="004D4092">
        <w:t xml:space="preserve">cybersecurity objectives </w:t>
      </w:r>
      <w:r>
        <w:t>for your organization?</w:t>
      </w:r>
    </w:p>
    <w:p w14:paraId="2370E8A0" w14:textId="433986BC" w:rsidR="00D11FC1" w:rsidRDefault="00D11FC1" w:rsidP="00DA00EF">
      <w:pPr>
        <w:pStyle w:val="ListParagraph"/>
        <w:numPr>
          <w:ilvl w:val="1"/>
          <w:numId w:val="13"/>
        </w:numPr>
        <w:spacing w:after="60"/>
        <w:contextualSpacing w:val="0"/>
      </w:pPr>
      <w:r>
        <w:t>How do these</w:t>
      </w:r>
      <w:r w:rsidRPr="004D4092">
        <w:t xml:space="preserve"> align with </w:t>
      </w:r>
      <w:r>
        <w:t xml:space="preserve">your </w:t>
      </w:r>
      <w:r w:rsidRPr="004D4092">
        <w:t>business objectives?</w:t>
      </w:r>
    </w:p>
    <w:p w14:paraId="3D98F826" w14:textId="0C3998C3" w:rsidR="00D11FC1" w:rsidRPr="00195CF4" w:rsidRDefault="00D11FC1" w:rsidP="00DA00EF">
      <w:pPr>
        <w:pStyle w:val="ListParagraph"/>
        <w:spacing w:after="60"/>
        <w:contextualSpacing w:val="0"/>
        <w:rPr>
          <w:rFonts w:eastAsia="Calibri"/>
        </w:rPr>
      </w:pPr>
      <w:r w:rsidRPr="00195CF4">
        <w:rPr>
          <w:rFonts w:eastAsia="Calibri"/>
        </w:rPr>
        <w:t>Describe the relationship between senior leadership</w:t>
      </w:r>
      <w:r>
        <w:rPr>
          <w:rFonts w:eastAsia="Calibri"/>
        </w:rPr>
        <w:t xml:space="preserve">, business/application management, and security management (e.g., </w:t>
      </w:r>
      <w:r w:rsidRPr="00195CF4">
        <w:rPr>
          <w:rFonts w:eastAsia="Calibri"/>
        </w:rPr>
        <w:t>security steering committe</w:t>
      </w:r>
      <w:r>
        <w:rPr>
          <w:rFonts w:eastAsia="Calibri"/>
        </w:rPr>
        <w:t>e).</w:t>
      </w:r>
      <w:r w:rsidRPr="004D4092">
        <w:rPr>
          <w:rFonts w:eastAsia="Calibri"/>
        </w:rPr>
        <w:t xml:space="preserve"> </w:t>
      </w:r>
    </w:p>
    <w:p w14:paraId="3EBF24F4" w14:textId="77777777" w:rsidR="00B17529" w:rsidRDefault="00D11FC1" w:rsidP="00DA00EF">
      <w:pPr>
        <w:pStyle w:val="ListParagraph"/>
        <w:numPr>
          <w:ilvl w:val="1"/>
          <w:numId w:val="13"/>
        </w:numPr>
        <w:spacing w:after="60"/>
        <w:contextualSpacing w:val="0"/>
        <w:rPr>
          <w:rFonts w:eastAsia="Calibri"/>
        </w:rPr>
      </w:pPr>
      <w:r w:rsidRPr="004D4092">
        <w:rPr>
          <w:rFonts w:eastAsia="Calibri"/>
        </w:rPr>
        <w:t xml:space="preserve">What is your overall cybersecurity strategy/plan? </w:t>
      </w:r>
    </w:p>
    <w:p w14:paraId="3074A239" w14:textId="7D26877D" w:rsidR="00D11FC1" w:rsidRDefault="00D11FC1" w:rsidP="00DA00EF">
      <w:pPr>
        <w:pStyle w:val="ListParagraph"/>
        <w:numPr>
          <w:ilvl w:val="1"/>
          <w:numId w:val="13"/>
        </w:numPr>
        <w:spacing w:after="60"/>
        <w:contextualSpacing w:val="0"/>
        <w:rPr>
          <w:rFonts w:eastAsia="Calibri"/>
        </w:rPr>
      </w:pPr>
      <w:r w:rsidRPr="004D4092">
        <w:rPr>
          <w:rFonts w:eastAsia="Calibri"/>
        </w:rPr>
        <w:t xml:space="preserve">In what ways is </w:t>
      </w:r>
      <w:r w:rsidR="00B17529">
        <w:rPr>
          <w:rFonts w:eastAsia="Calibri"/>
        </w:rPr>
        <w:t>your cybersecurity strategy/plan</w:t>
      </w:r>
      <w:r w:rsidRPr="004D4092">
        <w:rPr>
          <w:rFonts w:eastAsia="Calibri"/>
        </w:rPr>
        <w:t xml:space="preserve"> supported and advocated</w:t>
      </w:r>
      <w:r w:rsidR="00035431">
        <w:rPr>
          <w:rFonts w:eastAsia="Calibri"/>
        </w:rPr>
        <w:t xml:space="preserve"> for</w:t>
      </w:r>
      <w:r w:rsidRPr="004D4092">
        <w:rPr>
          <w:rFonts w:eastAsia="Calibri"/>
        </w:rPr>
        <w:t xml:space="preserve"> by senior leadership?</w:t>
      </w:r>
    </w:p>
    <w:p w14:paraId="05802513" w14:textId="77777777" w:rsidR="00D11FC1" w:rsidRDefault="00D11FC1" w:rsidP="00DA00EF">
      <w:pPr>
        <w:pStyle w:val="ListParagraph"/>
        <w:numPr>
          <w:ilvl w:val="1"/>
          <w:numId w:val="13"/>
        </w:numPr>
        <w:spacing w:after="60"/>
        <w:contextualSpacing w:val="0"/>
        <w:rPr>
          <w:rFonts w:eastAsia="Calibri"/>
        </w:rPr>
      </w:pPr>
      <w:r w:rsidRPr="004D4092">
        <w:rPr>
          <w:rFonts w:eastAsia="Calibri"/>
        </w:rPr>
        <w:t xml:space="preserve">How frequently does the security steering committee communicate with senior leadership? </w:t>
      </w:r>
    </w:p>
    <w:p w14:paraId="201AFE81" w14:textId="236F33A1" w:rsidR="00D11FC1" w:rsidRPr="00195CF4" w:rsidRDefault="00D11FC1" w:rsidP="00DA00EF">
      <w:pPr>
        <w:pStyle w:val="ListParagraph"/>
        <w:spacing w:after="60"/>
        <w:contextualSpacing w:val="0"/>
        <w:rPr>
          <w:rFonts w:eastAsia="Calibri"/>
        </w:rPr>
      </w:pPr>
      <w:r w:rsidRPr="63F88830">
        <w:rPr>
          <w:rFonts w:eastAsia="Calibri"/>
        </w:rPr>
        <w:t xml:space="preserve">Discuss </w:t>
      </w:r>
      <w:r w:rsidR="007D601A">
        <w:rPr>
          <w:rFonts w:eastAsia="Calibri"/>
        </w:rPr>
        <w:t>senior leadership</w:t>
      </w:r>
      <w:r w:rsidR="00936AA5">
        <w:rPr>
          <w:rFonts w:eastAsia="Calibri"/>
        </w:rPr>
        <w:t>’s role</w:t>
      </w:r>
      <w:r w:rsidR="007D601A">
        <w:rPr>
          <w:rFonts w:eastAsia="Calibri"/>
        </w:rPr>
        <w:t xml:space="preserve"> in </w:t>
      </w:r>
      <w:r w:rsidR="00936AA5">
        <w:rPr>
          <w:rFonts w:eastAsia="Calibri"/>
        </w:rPr>
        <w:t xml:space="preserve">the </w:t>
      </w:r>
      <w:r w:rsidR="007D601A">
        <w:rPr>
          <w:rFonts w:eastAsia="Calibri"/>
        </w:rPr>
        <w:t xml:space="preserve">management of the cybersecurity program. </w:t>
      </w:r>
      <w:r w:rsidRPr="63F88830">
        <w:rPr>
          <w:rFonts w:eastAsia="Calibri"/>
        </w:rPr>
        <w:t xml:space="preserve"> </w:t>
      </w:r>
    </w:p>
    <w:p w14:paraId="46A261F8" w14:textId="567FA1B1" w:rsidR="00D11FC1" w:rsidRDefault="00D11FC1" w:rsidP="00DA00EF">
      <w:pPr>
        <w:pStyle w:val="ListParagraph"/>
        <w:numPr>
          <w:ilvl w:val="1"/>
          <w:numId w:val="13"/>
        </w:numPr>
        <w:spacing w:after="60"/>
        <w:contextualSpacing w:val="0"/>
        <w:rPr>
          <w:rFonts w:eastAsia="Calibri"/>
        </w:rPr>
      </w:pPr>
      <w:r w:rsidRPr="004D4092">
        <w:rPr>
          <w:rFonts w:eastAsia="Calibri"/>
        </w:rPr>
        <w:t>How does senior leadership consider cost-benefit and business impact analyses to determine appropriate risk mitigation</w:t>
      </w:r>
      <w:r w:rsidR="000E5719">
        <w:rPr>
          <w:rFonts w:eastAsia="Calibri"/>
        </w:rPr>
        <w:t>, continuity, and</w:t>
      </w:r>
      <w:r w:rsidRPr="004D4092">
        <w:rPr>
          <w:rFonts w:eastAsia="Calibri"/>
        </w:rPr>
        <w:t xml:space="preserve"> cybersecurity measures? </w:t>
      </w:r>
    </w:p>
    <w:p w14:paraId="6D629B93" w14:textId="502910FF" w:rsidR="005A315E" w:rsidRPr="00195CF4" w:rsidRDefault="005A315E" w:rsidP="00DA00EF">
      <w:pPr>
        <w:pStyle w:val="ListParagraph"/>
        <w:numPr>
          <w:ilvl w:val="1"/>
          <w:numId w:val="13"/>
        </w:numPr>
        <w:spacing w:after="60"/>
        <w:contextualSpacing w:val="0"/>
        <w:rPr>
          <w:rFonts w:eastAsia="Calibri"/>
        </w:rPr>
      </w:pPr>
      <w:r>
        <w:rPr>
          <w:rFonts w:eastAsia="Calibri"/>
        </w:rPr>
        <w:t xml:space="preserve">How does senior leadership oversee the lifecycle management of </w:t>
      </w:r>
      <w:r w:rsidR="00231867">
        <w:rPr>
          <w:rFonts w:eastAsia="Calibri"/>
        </w:rPr>
        <w:t>the cybersecurity program?</w:t>
      </w:r>
    </w:p>
    <w:p w14:paraId="2113A98A" w14:textId="1DBF1D49" w:rsidR="00D11FC1" w:rsidRDefault="00D11FC1" w:rsidP="00DA00EF">
      <w:pPr>
        <w:pStyle w:val="ListParagraph"/>
        <w:numPr>
          <w:ilvl w:val="1"/>
          <w:numId w:val="13"/>
        </w:numPr>
        <w:spacing w:after="60"/>
        <w:contextualSpacing w:val="0"/>
        <w:rPr>
          <w:rFonts w:eastAsia="Calibri"/>
        </w:rPr>
      </w:pPr>
      <w:r w:rsidRPr="004D4092">
        <w:rPr>
          <w:rFonts w:eastAsia="Calibri"/>
        </w:rPr>
        <w:t>How is senior leadership involved in the development of cybersecurity policies?</w:t>
      </w:r>
      <w:r>
        <w:rPr>
          <w:rFonts w:eastAsia="Calibri"/>
        </w:rPr>
        <w:t xml:space="preserve"> </w:t>
      </w:r>
    </w:p>
    <w:p w14:paraId="0A5BD06E" w14:textId="7578D155" w:rsidR="00D11FC1" w:rsidRPr="00195CF4" w:rsidRDefault="00D11FC1" w:rsidP="00DA00EF">
      <w:pPr>
        <w:pStyle w:val="ListParagraph"/>
        <w:numPr>
          <w:ilvl w:val="1"/>
          <w:numId w:val="13"/>
        </w:numPr>
        <w:spacing w:after="60"/>
        <w:contextualSpacing w:val="0"/>
        <w:rPr>
          <w:rFonts w:eastAsia="Calibri"/>
        </w:rPr>
      </w:pPr>
      <w:r>
        <w:rPr>
          <w:rFonts w:eastAsia="Calibri"/>
        </w:rPr>
        <w:t xml:space="preserve">How often is senior leadership briefed on the state of </w:t>
      </w:r>
      <w:r w:rsidR="00107039">
        <w:rPr>
          <w:rFonts w:eastAsia="Calibri"/>
        </w:rPr>
        <w:t>your</w:t>
      </w:r>
      <w:r>
        <w:rPr>
          <w:rFonts w:eastAsia="Calibri"/>
        </w:rPr>
        <w:t xml:space="preserve"> cybersecurity program?</w:t>
      </w:r>
    </w:p>
    <w:p w14:paraId="6FC30735" w14:textId="31F27C3E" w:rsidR="00D11FC1" w:rsidRPr="003709AD" w:rsidRDefault="00A85A23" w:rsidP="00DA00EF">
      <w:pPr>
        <w:pStyle w:val="ListParagraph"/>
        <w:spacing w:after="60"/>
        <w:contextualSpacing w:val="0"/>
      </w:pPr>
      <w:r>
        <w:rPr>
          <w:rFonts w:eastAsia="Calibri"/>
        </w:rPr>
        <w:t>A</w:t>
      </w:r>
      <w:r w:rsidR="00D11FC1" w:rsidRPr="00A85A23">
        <w:rPr>
          <w:rFonts w:eastAsia="Calibri"/>
        </w:rPr>
        <w:t xml:space="preserve">re currently allocated </w:t>
      </w:r>
      <w:r w:rsidR="00D11FC1" w:rsidRPr="004D4092">
        <w:rPr>
          <w:rFonts w:eastAsia="Calibri"/>
        </w:rPr>
        <w:t>funding and/or resources devoted to cybersecurity sufficient?</w:t>
      </w:r>
    </w:p>
    <w:p w14:paraId="27F86D66" w14:textId="38F129D5" w:rsidR="00D11FC1" w:rsidRPr="003709AD" w:rsidRDefault="00D11FC1" w:rsidP="00DA00EF">
      <w:pPr>
        <w:pStyle w:val="ListParagraph"/>
        <w:numPr>
          <w:ilvl w:val="1"/>
          <w:numId w:val="13"/>
        </w:numPr>
        <w:spacing w:after="60"/>
        <w:contextualSpacing w:val="0"/>
        <w:rPr>
          <w:rFonts w:eastAsia="Calibri"/>
        </w:rPr>
      </w:pPr>
      <w:r w:rsidRPr="00A25852">
        <w:rPr>
          <w:rFonts w:eastAsia="Calibri"/>
        </w:rPr>
        <w:t xml:space="preserve">What additional resources, if any, might </w:t>
      </w:r>
      <w:r w:rsidR="00B55AB0">
        <w:rPr>
          <w:rFonts w:eastAsia="Calibri"/>
        </w:rPr>
        <w:t>your organization</w:t>
      </w:r>
      <w:r w:rsidRPr="00A25852">
        <w:rPr>
          <w:rFonts w:eastAsia="Calibri"/>
        </w:rPr>
        <w:t xml:space="preserve"> require to respond </w:t>
      </w:r>
      <w:r w:rsidR="0049750D">
        <w:rPr>
          <w:rFonts w:eastAsia="Calibri"/>
        </w:rPr>
        <w:t xml:space="preserve">to </w:t>
      </w:r>
      <w:r w:rsidRPr="00A25852">
        <w:rPr>
          <w:rFonts w:eastAsia="Calibri"/>
        </w:rPr>
        <w:t xml:space="preserve">and recover from </w:t>
      </w:r>
      <w:r>
        <w:rPr>
          <w:rFonts w:eastAsia="Calibri"/>
        </w:rPr>
        <w:t>a cyber</w:t>
      </w:r>
      <w:r w:rsidRPr="00A25852">
        <w:rPr>
          <w:rFonts w:eastAsia="Calibri"/>
        </w:rPr>
        <w:t xml:space="preserve"> incident? </w:t>
      </w:r>
    </w:p>
    <w:p w14:paraId="2AAA4447" w14:textId="7373F47C" w:rsidR="00F955FD" w:rsidRDefault="00D11FC1" w:rsidP="00DA00EF">
      <w:pPr>
        <w:pStyle w:val="ListParagraph"/>
        <w:spacing w:after="60"/>
        <w:contextualSpacing w:val="0"/>
        <w:rPr>
          <w:rFonts w:eastAsia="Calibri"/>
        </w:rPr>
      </w:pPr>
      <w:r w:rsidRPr="00195CF4">
        <w:rPr>
          <w:rFonts w:eastAsia="Calibri"/>
        </w:rPr>
        <w:t xml:space="preserve">How does </w:t>
      </w:r>
      <w:r w:rsidR="00A418B7">
        <w:rPr>
          <w:rFonts w:eastAsia="Calibri"/>
        </w:rPr>
        <w:t>your organization</w:t>
      </w:r>
      <w:r w:rsidRPr="00195CF4">
        <w:rPr>
          <w:rFonts w:eastAsia="Calibri"/>
        </w:rPr>
        <w:t xml:space="preserve"> use artificial </w:t>
      </w:r>
      <w:r w:rsidR="00F955FD" w:rsidRPr="00195CF4">
        <w:rPr>
          <w:rFonts w:eastAsia="Calibri"/>
        </w:rPr>
        <w:t>intelligence (</w:t>
      </w:r>
      <w:r w:rsidRPr="00195CF4">
        <w:rPr>
          <w:rFonts w:eastAsia="Calibri"/>
        </w:rPr>
        <w:t xml:space="preserve">AI)? </w:t>
      </w:r>
    </w:p>
    <w:p w14:paraId="5D020C13" w14:textId="77C3B957" w:rsidR="00D11FC1" w:rsidRPr="0006042A" w:rsidRDefault="00D11FC1" w:rsidP="00DA00EF">
      <w:pPr>
        <w:pStyle w:val="ListParagraph"/>
        <w:numPr>
          <w:ilvl w:val="1"/>
          <w:numId w:val="13"/>
        </w:numPr>
        <w:spacing w:after="60"/>
        <w:contextualSpacing w:val="0"/>
        <w:rPr>
          <w:rFonts w:eastAsia="Calibri"/>
        </w:rPr>
      </w:pPr>
      <w:r w:rsidRPr="004D4092">
        <w:rPr>
          <w:rFonts w:eastAsia="Calibri"/>
        </w:rPr>
        <w:t>What</w:t>
      </w:r>
      <w:r w:rsidRPr="00195CF4" w:rsidDel="00FF14C2">
        <w:rPr>
          <w:rFonts w:eastAsia="Calibri"/>
        </w:rPr>
        <w:t xml:space="preserve"> </w:t>
      </w:r>
      <w:r w:rsidRPr="00195CF4">
        <w:rPr>
          <w:rFonts w:eastAsia="Calibri"/>
        </w:rPr>
        <w:t xml:space="preserve">cybersecurity vulnerabilities </w:t>
      </w:r>
      <w:r w:rsidRPr="004D4092">
        <w:rPr>
          <w:rFonts w:eastAsia="Calibri"/>
        </w:rPr>
        <w:t>stem</w:t>
      </w:r>
      <w:r w:rsidRPr="00195CF4">
        <w:rPr>
          <w:rFonts w:eastAsia="Calibri"/>
        </w:rPr>
        <w:t xml:space="preserve"> from the use of AI technology?</w:t>
      </w:r>
    </w:p>
    <w:p w14:paraId="29CB90B5" w14:textId="721BC362" w:rsidR="00A07340" w:rsidRPr="00A07340" w:rsidRDefault="00D11FC1" w:rsidP="00DA00EF">
      <w:pPr>
        <w:pStyle w:val="ListParagraph"/>
        <w:spacing w:after="60"/>
        <w:contextualSpacing w:val="0"/>
        <w:rPr>
          <w:rFonts w:eastAsia="Calibri"/>
        </w:rPr>
      </w:pPr>
      <w:r w:rsidRPr="004D4092">
        <w:rPr>
          <w:rFonts w:eastAsia="Calibri"/>
        </w:rPr>
        <w:t xml:space="preserve">Describe </w:t>
      </w:r>
      <w:r w:rsidR="00A418B7">
        <w:rPr>
          <w:rFonts w:eastAsia="Calibri"/>
        </w:rPr>
        <w:t>your organization</w:t>
      </w:r>
      <w:r w:rsidRPr="004D4092">
        <w:rPr>
          <w:rFonts w:eastAsia="Calibri"/>
        </w:rPr>
        <w:t xml:space="preserve">’s cybersecurity training for senior leadership and those with elevated </w:t>
      </w:r>
      <w:r>
        <w:rPr>
          <w:rFonts w:eastAsia="Calibri"/>
        </w:rPr>
        <w:t xml:space="preserve">administrative </w:t>
      </w:r>
      <w:r w:rsidRPr="004D4092">
        <w:rPr>
          <w:rFonts w:eastAsia="Calibri"/>
        </w:rPr>
        <w:t>privileges</w:t>
      </w:r>
      <w:r>
        <w:rPr>
          <w:rFonts w:eastAsia="Calibri"/>
        </w:rPr>
        <w:t>.</w:t>
      </w:r>
    </w:p>
    <w:p w14:paraId="2F0EFD29" w14:textId="6FD122C8" w:rsidR="00D11FC1" w:rsidRPr="006C4361" w:rsidRDefault="006C4361" w:rsidP="001D7D85">
      <w:pPr>
        <w:spacing w:after="60" w:line="259" w:lineRule="auto"/>
        <w:rPr>
          <w:rFonts w:eastAsia="Calibri"/>
        </w:rPr>
      </w:pPr>
      <w:r>
        <w:rPr>
          <w:rFonts w:eastAsia="Calibri"/>
        </w:rPr>
        <w:br w:type="page"/>
      </w:r>
    </w:p>
    <w:p w14:paraId="3AF7B14E" w14:textId="50AB4DB7" w:rsidR="005F1318" w:rsidRDefault="00194E28" w:rsidP="00FC60C5">
      <w:pPr>
        <w:pStyle w:val="Heading1"/>
        <w:spacing w:line="276" w:lineRule="auto"/>
      </w:pPr>
      <w:bookmarkStart w:id="64" w:name="_Toc169522959"/>
      <w:r>
        <w:t xml:space="preserve">Vignette </w:t>
      </w:r>
      <w:r w:rsidR="00252C83">
        <w:t>1</w:t>
      </w:r>
      <w:r w:rsidR="00546029">
        <w:t>: Whaling/Ransomware</w:t>
      </w:r>
      <w:bookmarkEnd w:id="64"/>
    </w:p>
    <w:p w14:paraId="0DCC7D3B" w14:textId="7B281C4D" w:rsidR="005D5E17" w:rsidRPr="005D5E17" w:rsidRDefault="005D5E17" w:rsidP="005D5E17">
      <w:pPr>
        <w:pStyle w:val="Heading2"/>
        <w:spacing w:line="276" w:lineRule="auto"/>
      </w:pPr>
      <w:r>
        <w:t>Scenario</w:t>
      </w:r>
    </w:p>
    <w:p w14:paraId="62C9C05B" w14:textId="3B546E76" w:rsidR="008A4AFA" w:rsidRDefault="008A4AFA" w:rsidP="00AE29F2">
      <w:r>
        <w:t>A senior finance employee receives what appears to be an email from another senior-level employee urgently requesting they review a shared document.</w:t>
      </w:r>
      <w:r>
        <w:rPr>
          <w:rStyle w:val="FootnoteReference"/>
        </w:rPr>
        <w:footnoteReference w:id="7"/>
      </w:r>
      <w:r>
        <w:t xml:space="preserve"> The following month, employees begin reporting to </w:t>
      </w:r>
      <w:r w:rsidRPr="0096090A">
        <w:rPr>
          <w:highlight w:val="yellow"/>
        </w:rPr>
        <w:t>&lt;HR/Finance/Payroll&gt;</w:t>
      </w:r>
      <w:r>
        <w:t xml:space="preserve"> that their paychecks </w:t>
      </w:r>
      <w:r w:rsidR="00CB6193">
        <w:t>were</w:t>
      </w:r>
      <w:r>
        <w:t xml:space="preserve"> </w:t>
      </w:r>
      <w:r w:rsidR="00834B2B">
        <w:t xml:space="preserve">not </w:t>
      </w:r>
      <w:r>
        <w:t xml:space="preserve">deposited into their bank accounts. </w:t>
      </w:r>
      <w:r w:rsidRPr="0006237F">
        <w:rPr>
          <w:highlight w:val="yellow"/>
        </w:rPr>
        <w:t>&lt;HR/Finance/Payroll&gt;</w:t>
      </w:r>
      <w:r>
        <w:t xml:space="preserve"> investigates and finds </w:t>
      </w:r>
      <w:r w:rsidR="00A33192" w:rsidRPr="00A33192">
        <w:t>y</w:t>
      </w:r>
      <w:r w:rsidRPr="00A33192">
        <w:t>our</w:t>
      </w:r>
      <w:r>
        <w:t xml:space="preserve"> payroll system is not working properly. </w:t>
      </w:r>
    </w:p>
    <w:p w14:paraId="70E53D1F" w14:textId="7A231237" w:rsidR="008A4AFA" w:rsidRDefault="008A4AFA" w:rsidP="00AE29F2">
      <w:r>
        <w:t xml:space="preserve">The next day, all employees are locked out of their computers via ransomware. A ransom note is displayed </w:t>
      </w:r>
      <w:r w:rsidR="000F1485">
        <w:t xml:space="preserve">on </w:t>
      </w:r>
      <w:r>
        <w:t xml:space="preserve">employee </w:t>
      </w:r>
      <w:r w:rsidR="000F1485">
        <w:t>computers</w:t>
      </w:r>
      <w:r w:rsidR="00CC685E">
        <w:t>, threatening</w:t>
      </w:r>
      <w:r>
        <w:t xml:space="preserve"> to sell </w:t>
      </w:r>
      <w:r w:rsidRPr="0006237F">
        <w:rPr>
          <w:highlight w:val="yellow"/>
        </w:rPr>
        <w:t xml:space="preserve">&lt;employee and/or customer </w:t>
      </w:r>
      <w:r w:rsidR="00435A8C" w:rsidRPr="00435A8C">
        <w:rPr>
          <w:highlight w:val="yellow"/>
        </w:rPr>
        <w:t>personally Identifiable information</w:t>
      </w:r>
      <w:r w:rsidRPr="00435A8C">
        <w:rPr>
          <w:highlight w:val="yellow"/>
        </w:rPr>
        <w:t xml:space="preserve"> </w:t>
      </w:r>
      <w:r w:rsidR="00435A8C">
        <w:rPr>
          <w:highlight w:val="yellow"/>
        </w:rPr>
        <w:t>(</w:t>
      </w:r>
      <w:r w:rsidRPr="0006237F">
        <w:rPr>
          <w:highlight w:val="yellow"/>
        </w:rPr>
        <w:t>PII</w:t>
      </w:r>
      <w:r w:rsidR="00435A8C">
        <w:rPr>
          <w:highlight w:val="yellow"/>
        </w:rPr>
        <w:t>)</w:t>
      </w:r>
      <w:r w:rsidRPr="0006237F">
        <w:rPr>
          <w:highlight w:val="yellow"/>
        </w:rPr>
        <w:t>&gt;</w:t>
      </w:r>
      <w:r>
        <w:t xml:space="preserve"> on the dark web if the ransom of </w:t>
      </w:r>
      <w:r w:rsidRPr="00D32D42">
        <w:rPr>
          <w:highlight w:val="yellow"/>
        </w:rPr>
        <w:t>&lt;$XXX,XXX&gt;</w:t>
      </w:r>
      <w:r>
        <w:t xml:space="preserve"> is not paid. A small amount of </w:t>
      </w:r>
      <w:r w:rsidRPr="0015423F">
        <w:rPr>
          <w:highlight w:val="yellow"/>
        </w:rPr>
        <w:t>&lt;employee and/or customer&gt;</w:t>
      </w:r>
      <w:r>
        <w:t xml:space="preserve"> bank account information is posted on the dark web as proof of the threat.  </w:t>
      </w:r>
    </w:p>
    <w:p w14:paraId="7A03B04A" w14:textId="77777777" w:rsidR="00494A11" w:rsidRPr="00F1301E" w:rsidRDefault="00494A11" w:rsidP="00AE29F2">
      <w:pPr>
        <w:pStyle w:val="Heading3"/>
        <w:spacing w:after="40" w:line="276" w:lineRule="auto"/>
        <w:rPr>
          <w:rFonts w:eastAsia="Calibri"/>
        </w:rPr>
      </w:pPr>
      <w:r>
        <w:t>Discussion Questions</w:t>
      </w:r>
    </w:p>
    <w:p w14:paraId="7A8EFE77" w14:textId="26667748" w:rsidR="00494A11" w:rsidRPr="00665500" w:rsidRDefault="00494A11" w:rsidP="00AE29F2">
      <w:pPr>
        <w:pStyle w:val="ListParagraph"/>
        <w:numPr>
          <w:ilvl w:val="0"/>
          <w:numId w:val="19"/>
        </w:numPr>
        <w:spacing w:after="60"/>
        <w:contextualSpacing w:val="0"/>
        <w:rPr>
          <w:rFonts w:eastAsia="Calibri"/>
        </w:rPr>
      </w:pPr>
      <w:r w:rsidRPr="00665500">
        <w:rPr>
          <w:rFonts w:eastAsia="Calibri"/>
        </w:rPr>
        <w:t>What is your role during cyber incident response?</w:t>
      </w:r>
      <w:r>
        <w:rPr>
          <w:rStyle w:val="FootnoteReference"/>
          <w:rFonts w:eastAsia="Calibri"/>
        </w:rPr>
        <w:footnoteReference w:id="8"/>
      </w:r>
      <w:r w:rsidRPr="00665500">
        <w:rPr>
          <w:rFonts w:eastAsia="Calibri"/>
        </w:rPr>
        <w:t xml:space="preserve"> </w:t>
      </w:r>
    </w:p>
    <w:p w14:paraId="17D62C51" w14:textId="236CCA0C" w:rsidR="0077519D" w:rsidRPr="005A315E" w:rsidRDefault="00494A11" w:rsidP="00AE29F2">
      <w:pPr>
        <w:pStyle w:val="ListParagraph"/>
        <w:numPr>
          <w:ilvl w:val="1"/>
          <w:numId w:val="19"/>
        </w:numPr>
        <w:spacing w:after="60"/>
        <w:contextualSpacing w:val="0"/>
        <w:rPr>
          <w:rFonts w:eastAsia="Calibri"/>
        </w:rPr>
      </w:pPr>
      <w:r w:rsidRPr="004D4092">
        <w:rPr>
          <w:rFonts w:eastAsia="Calibri"/>
        </w:rPr>
        <w:t>At what point</w:t>
      </w:r>
      <w:r w:rsidRPr="00542482">
        <w:rPr>
          <w:rFonts w:eastAsia="Calibri"/>
        </w:rPr>
        <w:t xml:space="preserve"> would </w:t>
      </w:r>
      <w:r>
        <w:rPr>
          <w:rFonts w:eastAsia="Calibri"/>
        </w:rPr>
        <w:t>you</w:t>
      </w:r>
      <w:r w:rsidRPr="00542482">
        <w:rPr>
          <w:rFonts w:eastAsia="Calibri"/>
        </w:rPr>
        <w:t xml:space="preserve"> </w:t>
      </w:r>
      <w:r w:rsidRPr="004D4092">
        <w:rPr>
          <w:rFonts w:eastAsia="Calibri"/>
        </w:rPr>
        <w:t>be notified and/or</w:t>
      </w:r>
      <w:r w:rsidRPr="00542482">
        <w:rPr>
          <w:rFonts w:eastAsia="Calibri"/>
        </w:rPr>
        <w:t xml:space="preserve"> involved in this scenario? </w:t>
      </w:r>
    </w:p>
    <w:p w14:paraId="5624C9CB" w14:textId="6A35262C" w:rsidR="00494A11" w:rsidRDefault="00494A11" w:rsidP="00AE29F2">
      <w:pPr>
        <w:pStyle w:val="ListParagraph"/>
        <w:spacing w:after="60"/>
        <w:contextualSpacing w:val="0"/>
        <w:rPr>
          <w:rFonts w:eastAsia="Calibri"/>
        </w:rPr>
      </w:pPr>
      <w:r w:rsidRPr="004D4092">
        <w:rPr>
          <w:rFonts w:eastAsia="Calibri"/>
        </w:rPr>
        <w:t xml:space="preserve">When would you activate </w:t>
      </w:r>
      <w:r>
        <w:rPr>
          <w:rFonts w:eastAsia="Calibri"/>
        </w:rPr>
        <w:t>your Cyber Incident Response Plan (CIRP) and/or</w:t>
      </w:r>
      <w:r w:rsidR="000D65B2">
        <w:rPr>
          <w:rFonts w:eastAsia="Calibri"/>
        </w:rPr>
        <w:t xml:space="preserve"> Business Continuity Plan (BCP)/</w:t>
      </w:r>
      <w:r>
        <w:rPr>
          <w:rFonts w:eastAsia="Calibri"/>
        </w:rPr>
        <w:t xml:space="preserve">Continuity of Operations (COOP) Plan? </w:t>
      </w:r>
    </w:p>
    <w:p w14:paraId="5C5E6795" w14:textId="7EBB9F55" w:rsidR="00494A11" w:rsidRDefault="00494A11" w:rsidP="00AE29F2">
      <w:pPr>
        <w:pStyle w:val="ListParagraph"/>
        <w:numPr>
          <w:ilvl w:val="1"/>
          <w:numId w:val="13"/>
        </w:numPr>
        <w:spacing w:after="60"/>
        <w:contextualSpacing w:val="0"/>
        <w:rPr>
          <w:rFonts w:eastAsia="Calibri"/>
        </w:rPr>
      </w:pPr>
      <w:r w:rsidRPr="004D4092">
        <w:rPr>
          <w:rFonts w:eastAsia="Calibri"/>
        </w:rPr>
        <w:t>Who is authorized to activate the CIRP/COOP</w:t>
      </w:r>
      <w:r w:rsidR="006A47CF">
        <w:rPr>
          <w:rFonts w:eastAsia="Calibri"/>
        </w:rPr>
        <w:t>/BCP</w:t>
      </w:r>
      <w:r w:rsidRPr="004D4092">
        <w:rPr>
          <w:rFonts w:eastAsia="Calibri"/>
        </w:rPr>
        <w:t xml:space="preserve">? </w:t>
      </w:r>
    </w:p>
    <w:p w14:paraId="4149EE56" w14:textId="785D5945" w:rsidR="00494A11" w:rsidRDefault="00494A11" w:rsidP="00AE29F2">
      <w:pPr>
        <w:pStyle w:val="ListParagraph"/>
        <w:spacing w:after="60"/>
        <w:contextualSpacing w:val="0"/>
        <w:rPr>
          <w:rFonts w:eastAsia="Calibri"/>
        </w:rPr>
      </w:pPr>
      <w:r>
        <w:rPr>
          <w:rFonts w:eastAsia="Calibri"/>
        </w:rPr>
        <w:t xml:space="preserve">How would </w:t>
      </w:r>
      <w:r w:rsidR="006024ED">
        <w:rPr>
          <w:rFonts w:eastAsia="Calibri"/>
        </w:rPr>
        <w:t xml:space="preserve">your </w:t>
      </w:r>
      <w:r>
        <w:rPr>
          <w:rFonts w:eastAsia="Calibri"/>
        </w:rPr>
        <w:t>organization continue essential functions/operations if a business-critical IT system is unavailable for a significant period</w:t>
      </w:r>
      <w:r w:rsidR="00084808">
        <w:rPr>
          <w:rFonts w:eastAsia="Calibri"/>
        </w:rPr>
        <w:t xml:space="preserve"> of time</w:t>
      </w:r>
      <w:r>
        <w:rPr>
          <w:rFonts w:eastAsia="Calibri"/>
        </w:rPr>
        <w:t>?</w:t>
      </w:r>
    </w:p>
    <w:p w14:paraId="4C491F00" w14:textId="51712784" w:rsidR="00494A11" w:rsidRDefault="00494A11" w:rsidP="00AE29F2">
      <w:pPr>
        <w:pStyle w:val="ListParagraph"/>
        <w:spacing w:after="60"/>
        <w:contextualSpacing w:val="0"/>
        <w:rPr>
          <w:rFonts w:eastAsia="Calibri"/>
        </w:rPr>
      </w:pPr>
      <w:r w:rsidRPr="004D4092">
        <w:rPr>
          <w:rFonts w:eastAsia="Calibri"/>
        </w:rPr>
        <w:t>D</w:t>
      </w:r>
      <w:r>
        <w:rPr>
          <w:rFonts w:eastAsia="Calibri"/>
        </w:rPr>
        <w:t>iscuss</w:t>
      </w:r>
      <w:r w:rsidRPr="004D4092">
        <w:rPr>
          <w:rFonts w:eastAsia="Calibri"/>
        </w:rPr>
        <w:t xml:space="preserve"> your</w:t>
      </w:r>
      <w:r>
        <w:rPr>
          <w:rFonts w:eastAsia="Calibri"/>
        </w:rPr>
        <w:t xml:space="preserve"> decision-making process for </w:t>
      </w:r>
      <w:r w:rsidRPr="004D4092">
        <w:rPr>
          <w:rFonts w:eastAsia="Calibri"/>
        </w:rPr>
        <w:t>responding to</w:t>
      </w:r>
      <w:r>
        <w:rPr>
          <w:rFonts w:eastAsia="Calibri"/>
        </w:rPr>
        <w:t xml:space="preserve"> ransomware</w:t>
      </w:r>
      <w:r w:rsidRPr="004D4092">
        <w:rPr>
          <w:rFonts w:eastAsia="Calibri"/>
        </w:rPr>
        <w:t>.</w:t>
      </w:r>
      <w:r w:rsidR="00B20C3D">
        <w:rPr>
          <w:rStyle w:val="CommentReference"/>
        </w:rPr>
        <w:t xml:space="preserve"> </w:t>
      </w:r>
      <w:r>
        <w:rPr>
          <w:rFonts w:eastAsia="Calibri"/>
        </w:rPr>
        <w:t xml:space="preserve"> </w:t>
      </w:r>
    </w:p>
    <w:p w14:paraId="2C3720F6" w14:textId="7AD287FB" w:rsidR="00494A11" w:rsidRPr="000904C3" w:rsidRDefault="00494A11" w:rsidP="00AE29F2">
      <w:pPr>
        <w:pStyle w:val="ListParagraph"/>
        <w:numPr>
          <w:ilvl w:val="1"/>
          <w:numId w:val="13"/>
        </w:numPr>
        <w:spacing w:after="60"/>
        <w:contextualSpacing w:val="0"/>
        <w:rPr>
          <w:rFonts w:eastAsia="Calibri"/>
        </w:rPr>
      </w:pPr>
      <w:r>
        <w:rPr>
          <w:rFonts w:eastAsia="Calibri"/>
        </w:rPr>
        <w:t xml:space="preserve">Does </w:t>
      </w:r>
      <w:r w:rsidR="006024ED">
        <w:rPr>
          <w:rFonts w:eastAsia="Calibri"/>
        </w:rPr>
        <w:t xml:space="preserve">your </w:t>
      </w:r>
      <w:r>
        <w:rPr>
          <w:rFonts w:eastAsia="Calibri"/>
        </w:rPr>
        <w:t xml:space="preserve">organization have a ransomware policy? </w:t>
      </w:r>
    </w:p>
    <w:p w14:paraId="747A273F" w14:textId="5C4B5B4E" w:rsidR="0042596E" w:rsidRPr="0042596E" w:rsidRDefault="0042596E" w:rsidP="00AE29F2">
      <w:pPr>
        <w:pStyle w:val="ListParagraph"/>
        <w:numPr>
          <w:ilvl w:val="1"/>
          <w:numId w:val="13"/>
        </w:numPr>
        <w:spacing w:after="60"/>
        <w:contextualSpacing w:val="0"/>
      </w:pPr>
      <w:r>
        <w:t>Explain how your response partners, such as your cyber insurance provider or third-party vendors, are involved in your procedures.</w:t>
      </w:r>
    </w:p>
    <w:p w14:paraId="00DBA086" w14:textId="438C3280" w:rsidR="00494A11" w:rsidRPr="00B158D8" w:rsidRDefault="00494A11" w:rsidP="00AE29F2">
      <w:pPr>
        <w:pStyle w:val="ListParagraph"/>
        <w:spacing w:after="60"/>
        <w:contextualSpacing w:val="0"/>
        <w:rPr>
          <w:rFonts w:eastAsia="Calibri"/>
        </w:rPr>
      </w:pPr>
      <w:r w:rsidRPr="00B158D8">
        <w:rPr>
          <w:rFonts w:eastAsia="Calibri"/>
        </w:rPr>
        <w:t xml:space="preserve">If you have cyber insurance, </w:t>
      </w:r>
      <w:r>
        <w:rPr>
          <w:rFonts w:eastAsia="Calibri"/>
        </w:rPr>
        <w:t>what is their role in incident response</w:t>
      </w:r>
      <w:r w:rsidRPr="00B158D8">
        <w:rPr>
          <w:rFonts w:eastAsia="Calibri"/>
        </w:rPr>
        <w:t>?</w:t>
      </w:r>
    </w:p>
    <w:p w14:paraId="04A9EBE8" w14:textId="77777777" w:rsidR="00494A11" w:rsidRPr="00B158D8" w:rsidRDefault="00494A11" w:rsidP="00AE29F2">
      <w:pPr>
        <w:pStyle w:val="ListParagraph"/>
        <w:numPr>
          <w:ilvl w:val="1"/>
          <w:numId w:val="13"/>
        </w:numPr>
        <w:spacing w:after="60"/>
        <w:contextualSpacing w:val="0"/>
        <w:rPr>
          <w:rFonts w:eastAsia="Calibri"/>
        </w:rPr>
      </w:pPr>
      <w:r w:rsidRPr="00B158D8">
        <w:rPr>
          <w:rFonts w:eastAsia="Calibri"/>
        </w:rPr>
        <w:t>What does your cyber insurance policy cover?</w:t>
      </w:r>
    </w:p>
    <w:p w14:paraId="05CBD1BE" w14:textId="3755A8A4" w:rsidR="00494A11" w:rsidRDefault="00494A11" w:rsidP="00AE29F2">
      <w:pPr>
        <w:pStyle w:val="ListParagraph"/>
        <w:spacing w:after="60"/>
        <w:contextualSpacing w:val="0"/>
        <w:rPr>
          <w:rFonts w:eastAsia="Calibri"/>
        </w:rPr>
      </w:pPr>
      <w:r w:rsidRPr="004D4092">
        <w:rPr>
          <w:rFonts w:eastAsia="Calibri"/>
        </w:rPr>
        <w:t>What</w:t>
      </w:r>
      <w:r>
        <w:rPr>
          <w:rFonts w:eastAsia="Calibri"/>
        </w:rPr>
        <w:t xml:space="preserve"> regulatory and/or compliance requirements must be addressed by senior leadership?</w:t>
      </w:r>
    </w:p>
    <w:p w14:paraId="773A164F" w14:textId="77777777" w:rsidR="00494A11" w:rsidRDefault="00494A11" w:rsidP="00AE29F2">
      <w:pPr>
        <w:pStyle w:val="ListParagraph"/>
        <w:numPr>
          <w:ilvl w:val="1"/>
          <w:numId w:val="13"/>
        </w:numPr>
        <w:spacing w:after="60"/>
        <w:contextualSpacing w:val="0"/>
        <w:rPr>
          <w:rFonts w:eastAsia="Calibri"/>
        </w:rPr>
      </w:pPr>
      <w:r>
        <w:rPr>
          <w:rFonts w:eastAsia="Calibri"/>
        </w:rPr>
        <w:t>When and how would legal counsel be involved?</w:t>
      </w:r>
    </w:p>
    <w:p w14:paraId="260D9AF1" w14:textId="73793F4E" w:rsidR="00923122" w:rsidRPr="009F5725" w:rsidRDefault="004C4F13" w:rsidP="00FF3210">
      <w:pPr>
        <w:pStyle w:val="Heading1"/>
        <w:spacing w:after="60" w:line="276" w:lineRule="auto"/>
        <w:rPr>
          <w:color w:val="5A5B5D"/>
          <w:sz w:val="28"/>
          <w:szCs w:val="28"/>
        </w:rPr>
      </w:pPr>
      <w:r>
        <w:br w:type="page"/>
      </w:r>
      <w:bookmarkStart w:id="65" w:name="_Toc169522960"/>
      <w:r w:rsidR="000B7B9C">
        <w:t>Vignette 2: Insider Threat</w:t>
      </w:r>
      <w:bookmarkEnd w:id="65"/>
    </w:p>
    <w:p w14:paraId="6403369C" w14:textId="77777777" w:rsidR="00A030F5" w:rsidRDefault="00A030F5" w:rsidP="00A030F5">
      <w:pPr>
        <w:pStyle w:val="Heading2"/>
        <w:spacing w:line="276" w:lineRule="auto"/>
      </w:pPr>
      <w:r>
        <w:t>Scenario</w:t>
      </w:r>
    </w:p>
    <w:p w14:paraId="6A52E7CB" w14:textId="7CFBB9C8" w:rsidR="00A030F5" w:rsidRDefault="00A030F5" w:rsidP="00A030F5">
      <w:r>
        <w:t xml:space="preserve">Your IT department determines that a known exploited vulnerability </w:t>
      </w:r>
      <w:r w:rsidR="00C468AB">
        <w:t xml:space="preserve">on </w:t>
      </w:r>
      <w:r>
        <w:t>the network is not currently a priority for patching/mitigation.</w:t>
      </w:r>
      <w:r>
        <w:rPr>
          <w:rStyle w:val="FootnoteReference"/>
        </w:rPr>
        <w:footnoteReference w:id="9"/>
      </w:r>
      <w:r>
        <w:t xml:space="preserve"> The next day, a disgruntled senior-level IT employee is terminated. Before departing, the employee angrily accuses </w:t>
      </w:r>
      <w:r w:rsidR="00E93BAE">
        <w:t>your organization</w:t>
      </w:r>
      <w:r>
        <w:t xml:space="preserve"> of wrongful termination. </w:t>
      </w:r>
    </w:p>
    <w:p w14:paraId="099350E2" w14:textId="0D4083F1" w:rsidR="00A030F5" w:rsidRDefault="00A030F5" w:rsidP="00A030F5">
      <w:r>
        <w:t>One month later, several employees contact the help desk reporting they cannot access information on network shared drives. IT investigates and discovers sensitive files</w:t>
      </w:r>
      <w:r w:rsidDel="00C17C8B">
        <w:t xml:space="preserve"> </w:t>
      </w:r>
      <w:r w:rsidRPr="007637BE">
        <w:rPr>
          <w:highlight w:val="yellow"/>
        </w:rPr>
        <w:t>&lt;including intellectual property/protected files&gt;</w:t>
      </w:r>
      <w:r>
        <w:t xml:space="preserve"> appear to have been removed.</w:t>
      </w:r>
      <w:r>
        <w:rPr>
          <w:rStyle w:val="FootnoteReference"/>
        </w:rPr>
        <w:footnoteReference w:id="10"/>
      </w:r>
      <w:r>
        <w:t xml:space="preserve"> Upon further investigation, an administrator account </w:t>
      </w:r>
      <w:r w:rsidRPr="00324692">
        <w:t>accessed file servers throughout the network</w:t>
      </w:r>
      <w:r w:rsidRPr="00B87DA5" w:rsidDel="00A6247F">
        <w:t xml:space="preserve"> </w:t>
      </w:r>
      <w:r>
        <w:t xml:space="preserve">and exfiltrated data to </w:t>
      </w:r>
      <w:r w:rsidR="00F03D82">
        <w:t xml:space="preserve">an </w:t>
      </w:r>
      <w:r>
        <w:t xml:space="preserve">external IP address. </w:t>
      </w:r>
      <w:r w:rsidR="00C23082">
        <w:t xml:space="preserve">This account </w:t>
      </w:r>
      <w:r w:rsidR="00DE0DA4">
        <w:t>belonged</w:t>
      </w:r>
      <w:r w:rsidR="00C23082">
        <w:t xml:space="preserve"> to the </w:t>
      </w:r>
      <w:r w:rsidR="00E55F6F">
        <w:t>terminated employee.</w:t>
      </w:r>
    </w:p>
    <w:p w14:paraId="3EB3AC7B" w14:textId="039B4E4D" w:rsidR="00B36B6F" w:rsidRDefault="00A030F5" w:rsidP="00A030F5">
      <w:r>
        <w:t>A post goes viral on social media in which an anonymous hacker claim</w:t>
      </w:r>
      <w:r w:rsidR="00FA5236">
        <w:t>s</w:t>
      </w:r>
      <w:r>
        <w:t xml:space="preserve"> responsibility for the breach and theft of critical information, including sensitive</w:t>
      </w:r>
      <w:r w:rsidR="00FA5236">
        <w:t xml:space="preserve"> employee</w:t>
      </w:r>
      <w:r>
        <w:t xml:space="preserve"> information</w:t>
      </w:r>
      <w:r w:rsidR="00137AD6">
        <w:t>, from your organization</w:t>
      </w:r>
      <w:r w:rsidR="00EC5521">
        <w:t xml:space="preserve"> and that of your </w:t>
      </w:r>
      <w:r w:rsidRPr="00792B30">
        <w:rPr>
          <w:highlight w:val="yellow"/>
        </w:rPr>
        <w:t>&lt;customers/constituents</w:t>
      </w:r>
      <w:r w:rsidR="00EC5521" w:rsidRPr="00EC5521">
        <w:rPr>
          <w:highlight w:val="yellow"/>
        </w:rPr>
        <w:t>/</w:t>
      </w:r>
      <w:r w:rsidRPr="00792B30">
        <w:rPr>
          <w:highlight w:val="yellow"/>
        </w:rPr>
        <w:t>partners/shareholders&gt;</w:t>
      </w:r>
      <w:r>
        <w:t xml:space="preserve">. </w:t>
      </w:r>
    </w:p>
    <w:p w14:paraId="7392A46C" w14:textId="4EA58387" w:rsidR="00A030F5" w:rsidRPr="00B16F87" w:rsidRDefault="00A030F5" w:rsidP="00A030F5">
      <w:r w:rsidRPr="00792B30">
        <w:rPr>
          <w:highlight w:val="yellow"/>
        </w:rPr>
        <w:t>&lt;</w:t>
      </w:r>
      <w:r w:rsidR="001361F2">
        <w:rPr>
          <w:highlight w:val="yellow"/>
        </w:rPr>
        <w:t>Customers/constituents/p</w:t>
      </w:r>
      <w:r w:rsidRPr="00792B30">
        <w:rPr>
          <w:highlight w:val="yellow"/>
        </w:rPr>
        <w:t>artners/</w:t>
      </w:r>
      <w:r w:rsidR="00323CD7">
        <w:rPr>
          <w:highlight w:val="yellow"/>
        </w:rPr>
        <w:t>s</w:t>
      </w:r>
      <w:r w:rsidRPr="00792B30">
        <w:rPr>
          <w:highlight w:val="yellow"/>
        </w:rPr>
        <w:t>hareholders&gt;</w:t>
      </w:r>
      <w:r>
        <w:t xml:space="preserve"> are requesting information</w:t>
      </w:r>
      <w:r w:rsidR="00DA4DB6">
        <w:t xml:space="preserve"> about the breach</w:t>
      </w:r>
      <w:r>
        <w:t xml:space="preserve">. Media outlets are also requesting comments and interviews. </w:t>
      </w:r>
    </w:p>
    <w:p w14:paraId="5BBAB786" w14:textId="77777777" w:rsidR="00A030F5" w:rsidRDefault="00A030F5" w:rsidP="00A030F5">
      <w:pPr>
        <w:pStyle w:val="Heading3"/>
        <w:spacing w:after="40" w:line="276" w:lineRule="auto"/>
        <w:rPr>
          <w:rFonts w:eastAsia="Calibri"/>
        </w:rPr>
      </w:pPr>
      <w:r>
        <w:t>Discussion Questions</w:t>
      </w:r>
    </w:p>
    <w:p w14:paraId="7EA2634F" w14:textId="77777777" w:rsidR="0063133C" w:rsidRPr="008343AC" w:rsidRDefault="00810D03" w:rsidP="008E1524">
      <w:pPr>
        <w:pStyle w:val="ListParagraph"/>
        <w:numPr>
          <w:ilvl w:val="0"/>
          <w:numId w:val="22"/>
        </w:numPr>
        <w:spacing w:after="60"/>
        <w:contextualSpacing w:val="0"/>
        <w:rPr>
          <w:rFonts w:eastAsia="Calibri"/>
        </w:rPr>
      </w:pPr>
      <w:r w:rsidRPr="008343AC">
        <w:rPr>
          <w:rFonts w:eastAsia="Calibri"/>
        </w:rPr>
        <w:t xml:space="preserve">How does your organization mitigate insider threats? </w:t>
      </w:r>
    </w:p>
    <w:p w14:paraId="0CF4D6EF" w14:textId="33988E93" w:rsidR="00810D03" w:rsidRDefault="00810D03" w:rsidP="008E1524">
      <w:pPr>
        <w:pStyle w:val="ListParagraph"/>
        <w:numPr>
          <w:ilvl w:val="1"/>
          <w:numId w:val="13"/>
        </w:numPr>
        <w:spacing w:after="60"/>
        <w:contextualSpacing w:val="0"/>
        <w:rPr>
          <w:rFonts w:eastAsia="Calibri"/>
        </w:rPr>
      </w:pPr>
      <w:r w:rsidRPr="00810D03">
        <w:rPr>
          <w:rFonts w:eastAsia="Calibri"/>
        </w:rPr>
        <w:t xml:space="preserve">Does your organization have an insider threat management program?  </w:t>
      </w:r>
    </w:p>
    <w:p w14:paraId="16A4A8B6" w14:textId="27034402" w:rsidR="00810D03" w:rsidRDefault="00810D03" w:rsidP="008E1524">
      <w:pPr>
        <w:pStyle w:val="ListParagraph"/>
        <w:numPr>
          <w:ilvl w:val="1"/>
          <w:numId w:val="13"/>
        </w:numPr>
        <w:spacing w:after="60"/>
        <w:contextualSpacing w:val="0"/>
        <w:rPr>
          <w:rFonts w:eastAsia="Calibri"/>
        </w:rPr>
      </w:pPr>
      <w:r w:rsidRPr="00810D03">
        <w:rPr>
          <w:rFonts w:eastAsia="Calibri"/>
        </w:rPr>
        <w:t xml:space="preserve">What type of training do </w:t>
      </w:r>
      <w:r w:rsidR="00E345A2">
        <w:rPr>
          <w:rFonts w:eastAsia="Calibri"/>
        </w:rPr>
        <w:t xml:space="preserve">senior leaders </w:t>
      </w:r>
      <w:r w:rsidRPr="00810D03">
        <w:rPr>
          <w:rFonts w:eastAsia="Calibri"/>
        </w:rPr>
        <w:t>at your organization receive on identifying a potential insider threat?</w:t>
      </w:r>
    </w:p>
    <w:p w14:paraId="0BD55ED3" w14:textId="6FA63709" w:rsidR="00A030F5" w:rsidRDefault="00B502E8" w:rsidP="008E1524">
      <w:pPr>
        <w:pStyle w:val="ListParagraph"/>
        <w:spacing w:after="60"/>
        <w:contextualSpacing w:val="0"/>
        <w:rPr>
          <w:rFonts w:eastAsia="Calibri"/>
        </w:rPr>
      </w:pPr>
      <w:r>
        <w:rPr>
          <w:rFonts w:eastAsia="Calibri"/>
        </w:rPr>
        <w:t>In this scenario, h</w:t>
      </w:r>
      <w:r w:rsidR="00A030F5">
        <w:rPr>
          <w:rFonts w:eastAsia="Calibri"/>
        </w:rPr>
        <w:t>ow are you communicating with and what is your message to</w:t>
      </w:r>
      <w:r w:rsidR="00A030F5" w:rsidRPr="00180D86">
        <w:rPr>
          <w:rFonts w:eastAsia="Calibri"/>
        </w:rPr>
        <w:t xml:space="preserve">: </w:t>
      </w:r>
    </w:p>
    <w:p w14:paraId="13A37403" w14:textId="3029D15C" w:rsidR="00A030F5" w:rsidRDefault="00A030F5" w:rsidP="008E1524">
      <w:pPr>
        <w:pStyle w:val="ListParagraph"/>
        <w:numPr>
          <w:ilvl w:val="1"/>
          <w:numId w:val="13"/>
        </w:numPr>
        <w:spacing w:after="60"/>
        <w:contextualSpacing w:val="0"/>
        <w:rPr>
          <w:rFonts w:eastAsia="Calibri"/>
        </w:rPr>
      </w:pPr>
      <w:r>
        <w:rPr>
          <w:rFonts w:eastAsia="Calibri"/>
        </w:rPr>
        <w:t>Employees/</w:t>
      </w:r>
      <w:r w:rsidR="00BC56CE">
        <w:rPr>
          <w:rFonts w:eastAsia="Calibri"/>
        </w:rPr>
        <w:t>c</w:t>
      </w:r>
      <w:r>
        <w:rPr>
          <w:rFonts w:eastAsia="Calibri"/>
        </w:rPr>
        <w:t>ustomers?</w:t>
      </w:r>
    </w:p>
    <w:p w14:paraId="00A642C7" w14:textId="725AE78C" w:rsidR="00A030F5" w:rsidRDefault="00AA2991" w:rsidP="008E1524">
      <w:pPr>
        <w:pStyle w:val="ListParagraph"/>
        <w:numPr>
          <w:ilvl w:val="1"/>
          <w:numId w:val="13"/>
        </w:numPr>
        <w:spacing w:after="60"/>
        <w:contextualSpacing w:val="0"/>
        <w:rPr>
          <w:rFonts w:eastAsia="Calibri"/>
        </w:rPr>
      </w:pPr>
      <w:r>
        <w:rPr>
          <w:rFonts w:eastAsia="Calibri"/>
        </w:rPr>
        <w:t>Ma</w:t>
      </w:r>
      <w:r w:rsidR="00A030F5">
        <w:rPr>
          <w:rFonts w:eastAsia="Calibri"/>
        </w:rPr>
        <w:t>nagement?</w:t>
      </w:r>
    </w:p>
    <w:p w14:paraId="055C7BCD" w14:textId="22FB1615" w:rsidR="00A030F5" w:rsidRDefault="00A030F5" w:rsidP="008E1524">
      <w:pPr>
        <w:pStyle w:val="ListParagraph"/>
        <w:numPr>
          <w:ilvl w:val="1"/>
          <w:numId w:val="13"/>
        </w:numPr>
        <w:spacing w:after="60"/>
        <w:contextualSpacing w:val="0"/>
        <w:rPr>
          <w:rFonts w:eastAsia="Calibri"/>
        </w:rPr>
      </w:pPr>
      <w:r>
        <w:rPr>
          <w:rFonts w:eastAsia="Calibri"/>
        </w:rPr>
        <w:t>Shareholders</w:t>
      </w:r>
      <w:r w:rsidR="00225E81">
        <w:rPr>
          <w:rFonts w:eastAsia="Calibri"/>
        </w:rPr>
        <w:t>/constituents</w:t>
      </w:r>
      <w:r>
        <w:rPr>
          <w:rFonts w:eastAsia="Calibri"/>
        </w:rPr>
        <w:t>?</w:t>
      </w:r>
    </w:p>
    <w:p w14:paraId="48062118" w14:textId="2E1675E3" w:rsidR="00A030F5" w:rsidRPr="00391A04" w:rsidRDefault="00A030F5" w:rsidP="008E1524">
      <w:pPr>
        <w:pStyle w:val="ListParagraph"/>
        <w:numPr>
          <w:ilvl w:val="1"/>
          <w:numId w:val="13"/>
        </w:numPr>
        <w:spacing w:after="60"/>
        <w:contextualSpacing w:val="0"/>
        <w:rPr>
          <w:rFonts w:eastAsia="Calibri"/>
        </w:rPr>
      </w:pPr>
      <w:r>
        <w:rPr>
          <w:rFonts w:eastAsia="Calibri"/>
        </w:rPr>
        <w:t>Partners/</w:t>
      </w:r>
      <w:r w:rsidR="00BC56CE">
        <w:rPr>
          <w:rFonts w:eastAsia="Calibri"/>
        </w:rPr>
        <w:t>c</w:t>
      </w:r>
      <w:r>
        <w:rPr>
          <w:rFonts w:eastAsia="Calibri"/>
        </w:rPr>
        <w:t>ontractors/</w:t>
      </w:r>
      <w:r w:rsidR="00BC56CE">
        <w:rPr>
          <w:rFonts w:eastAsia="Calibri"/>
        </w:rPr>
        <w:t>v</w:t>
      </w:r>
      <w:r>
        <w:rPr>
          <w:rFonts w:eastAsia="Calibri"/>
        </w:rPr>
        <w:t>endors?</w:t>
      </w:r>
    </w:p>
    <w:p w14:paraId="2E306ED8" w14:textId="77777777" w:rsidR="00A030F5" w:rsidRDefault="00A030F5" w:rsidP="008E1524">
      <w:pPr>
        <w:pStyle w:val="ListParagraph"/>
        <w:numPr>
          <w:ilvl w:val="1"/>
          <w:numId w:val="13"/>
        </w:numPr>
        <w:spacing w:after="60"/>
        <w:contextualSpacing w:val="0"/>
        <w:rPr>
          <w:rFonts w:eastAsia="Calibri"/>
        </w:rPr>
      </w:pPr>
      <w:r>
        <w:rPr>
          <w:rFonts w:eastAsia="Calibri"/>
        </w:rPr>
        <w:t>Media?</w:t>
      </w:r>
    </w:p>
    <w:p w14:paraId="131915E2" w14:textId="77777777" w:rsidR="00A030F5" w:rsidRDefault="00A030F5" w:rsidP="008E1524">
      <w:pPr>
        <w:pStyle w:val="ListParagraph"/>
        <w:spacing w:after="60"/>
        <w:contextualSpacing w:val="0"/>
        <w:rPr>
          <w:rFonts w:eastAsia="Calibri"/>
        </w:rPr>
      </w:pPr>
      <w:r>
        <w:rPr>
          <w:rFonts w:eastAsia="Calibri"/>
        </w:rPr>
        <w:t xml:space="preserve">What are the reputational impacts of </w:t>
      </w:r>
      <w:r w:rsidRPr="004D4092">
        <w:rPr>
          <w:rFonts w:eastAsia="Calibri"/>
        </w:rPr>
        <w:t>this</w:t>
      </w:r>
      <w:r>
        <w:rPr>
          <w:rFonts w:eastAsia="Calibri"/>
        </w:rPr>
        <w:t xml:space="preserve"> incident?</w:t>
      </w:r>
      <w:r>
        <w:rPr>
          <w:rStyle w:val="FootnoteReference"/>
          <w:rFonts w:eastAsia="Calibri"/>
        </w:rPr>
        <w:footnoteReference w:id="11"/>
      </w:r>
    </w:p>
    <w:p w14:paraId="44694888" w14:textId="77777777" w:rsidR="00A030F5" w:rsidRDefault="00A030F5" w:rsidP="008E1524">
      <w:pPr>
        <w:pStyle w:val="ListParagraph"/>
        <w:numPr>
          <w:ilvl w:val="1"/>
          <w:numId w:val="13"/>
        </w:numPr>
        <w:spacing w:after="60"/>
        <w:contextualSpacing w:val="0"/>
        <w:rPr>
          <w:rFonts w:eastAsia="Calibri"/>
        </w:rPr>
      </w:pPr>
      <w:r>
        <w:rPr>
          <w:rFonts w:eastAsia="Calibri"/>
        </w:rPr>
        <w:t xml:space="preserve">How will you manage </w:t>
      </w:r>
      <w:r w:rsidRPr="004D4092">
        <w:rPr>
          <w:rFonts w:eastAsia="Calibri"/>
        </w:rPr>
        <w:t>these</w:t>
      </w:r>
      <w:r>
        <w:rPr>
          <w:rFonts w:eastAsia="Calibri"/>
        </w:rPr>
        <w:t xml:space="preserve"> impacts? </w:t>
      </w:r>
    </w:p>
    <w:p w14:paraId="6026A4A4" w14:textId="57D4EEB3" w:rsidR="00A030F5" w:rsidRDefault="00A030F5" w:rsidP="008E1524">
      <w:pPr>
        <w:pStyle w:val="ListParagraph"/>
        <w:numPr>
          <w:ilvl w:val="1"/>
          <w:numId w:val="13"/>
        </w:numPr>
        <w:spacing w:after="60"/>
        <w:contextualSpacing w:val="0"/>
        <w:rPr>
          <w:rFonts w:eastAsia="Calibri"/>
        </w:rPr>
      </w:pPr>
      <w:r>
        <w:rPr>
          <w:rFonts w:eastAsia="Calibri"/>
        </w:rPr>
        <w:t xml:space="preserve">How would you </w:t>
      </w:r>
      <w:r w:rsidR="00EA71A5">
        <w:rPr>
          <w:rFonts w:eastAsia="Calibri"/>
        </w:rPr>
        <w:t>address</w:t>
      </w:r>
      <w:r>
        <w:rPr>
          <w:rFonts w:eastAsia="Calibri"/>
        </w:rPr>
        <w:t xml:space="preserve"> concerns </w:t>
      </w:r>
      <w:r w:rsidRPr="004D4092">
        <w:rPr>
          <w:rFonts w:eastAsia="Calibri"/>
        </w:rPr>
        <w:t>and mistrust from</w:t>
      </w:r>
      <w:r w:rsidR="00742E19">
        <w:rPr>
          <w:rFonts w:eastAsia="Calibri"/>
        </w:rPr>
        <w:t xml:space="preserve"> </w:t>
      </w:r>
      <w:r w:rsidR="00742E19" w:rsidRPr="00742E19">
        <w:rPr>
          <w:rFonts w:eastAsia="Calibri"/>
          <w:highlight w:val="yellow"/>
        </w:rPr>
        <w:t>&lt;employees, partners, shareholders, vendors, customers, constituents&gt;</w:t>
      </w:r>
      <w:r w:rsidR="00742E19">
        <w:rPr>
          <w:rFonts w:eastAsia="Calibri"/>
        </w:rPr>
        <w:t>?</w:t>
      </w:r>
      <w:r>
        <w:rPr>
          <w:rFonts w:eastAsia="Calibri"/>
        </w:rPr>
        <w:t xml:space="preserve"> </w:t>
      </w:r>
    </w:p>
    <w:p w14:paraId="541DEA04" w14:textId="2FF546B4" w:rsidR="00A030F5" w:rsidRPr="004C1DDD" w:rsidRDefault="00934E0A" w:rsidP="008E1524">
      <w:pPr>
        <w:pStyle w:val="ListParagraph"/>
        <w:numPr>
          <w:ilvl w:val="1"/>
          <w:numId w:val="13"/>
        </w:numPr>
        <w:spacing w:after="60"/>
        <w:contextualSpacing w:val="0"/>
        <w:rPr>
          <w:rFonts w:eastAsia="Calibri"/>
        </w:rPr>
      </w:pPr>
      <w:r>
        <w:rPr>
          <w:rFonts w:eastAsia="Calibri"/>
        </w:rPr>
        <w:t xml:space="preserve">Is there funding available to pay for credit </w:t>
      </w:r>
      <w:r w:rsidR="00EB6F9C">
        <w:rPr>
          <w:rFonts w:eastAsia="Calibri"/>
        </w:rPr>
        <w:t xml:space="preserve">monitoring </w:t>
      </w:r>
      <w:r>
        <w:rPr>
          <w:rFonts w:eastAsia="Calibri"/>
        </w:rPr>
        <w:t xml:space="preserve">for impacted individuals? </w:t>
      </w:r>
    </w:p>
    <w:p w14:paraId="1AA77645" w14:textId="47EDA849" w:rsidR="00A030F5" w:rsidRDefault="00A030F5" w:rsidP="008E1524">
      <w:pPr>
        <w:pStyle w:val="ListParagraph"/>
        <w:spacing w:after="60"/>
        <w:contextualSpacing w:val="0"/>
        <w:rPr>
          <w:rFonts w:eastAsia="Calibri"/>
        </w:rPr>
      </w:pPr>
      <w:r>
        <w:rPr>
          <w:rFonts w:eastAsia="Calibri"/>
        </w:rPr>
        <w:t xml:space="preserve">Discuss how lessons learned from incidents are briefed to </w:t>
      </w:r>
      <w:r w:rsidR="0035025F">
        <w:rPr>
          <w:rFonts w:eastAsia="Calibri"/>
        </w:rPr>
        <w:t>you</w:t>
      </w:r>
      <w:r>
        <w:rPr>
          <w:rFonts w:eastAsia="Calibri"/>
        </w:rPr>
        <w:t>.</w:t>
      </w:r>
      <w:r>
        <w:rPr>
          <w:rStyle w:val="FootnoteReference"/>
          <w:rFonts w:eastAsia="Calibri"/>
        </w:rPr>
        <w:footnoteReference w:id="12"/>
      </w:r>
      <w:r>
        <w:rPr>
          <w:rFonts w:eastAsia="Calibri"/>
        </w:rPr>
        <w:t xml:space="preserve"> </w:t>
      </w:r>
    </w:p>
    <w:p w14:paraId="2570EE3D" w14:textId="53BC2916" w:rsidR="00A030F5" w:rsidRDefault="00A030F5" w:rsidP="008E1524">
      <w:pPr>
        <w:pStyle w:val="ListParagraph"/>
        <w:numPr>
          <w:ilvl w:val="1"/>
          <w:numId w:val="13"/>
        </w:numPr>
        <w:spacing w:after="60"/>
        <w:contextualSpacing w:val="0"/>
        <w:rPr>
          <w:rFonts w:eastAsia="Calibri"/>
        </w:rPr>
      </w:pPr>
      <w:r w:rsidRPr="00AB71F9">
        <w:rPr>
          <w:rFonts w:eastAsia="Calibri"/>
        </w:rPr>
        <w:t xml:space="preserve">How are </w:t>
      </w:r>
      <w:r w:rsidR="00E57233">
        <w:rPr>
          <w:rFonts w:eastAsia="Calibri"/>
        </w:rPr>
        <w:t>lessons learned</w:t>
      </w:r>
      <w:r w:rsidRPr="00AB71F9">
        <w:rPr>
          <w:rFonts w:eastAsia="Calibri"/>
        </w:rPr>
        <w:t xml:space="preserve"> incorporated into new cybersecurity policies?  </w:t>
      </w:r>
    </w:p>
    <w:p w14:paraId="5FA2A8E1" w14:textId="77777777" w:rsidR="00352F45" w:rsidRDefault="00A030F5" w:rsidP="008E1524">
      <w:pPr>
        <w:pStyle w:val="ListParagraph"/>
        <w:numPr>
          <w:ilvl w:val="1"/>
          <w:numId w:val="13"/>
        </w:numPr>
        <w:spacing w:after="60"/>
        <w:contextualSpacing w:val="0"/>
        <w:rPr>
          <w:rFonts w:eastAsia="Calibri"/>
        </w:rPr>
      </w:pPr>
      <w:r w:rsidRPr="00AB71F9">
        <w:rPr>
          <w:rFonts w:eastAsia="Calibri"/>
        </w:rPr>
        <w:t xml:space="preserve">Who leads </w:t>
      </w:r>
      <w:r>
        <w:rPr>
          <w:rFonts w:eastAsia="Calibri"/>
        </w:rPr>
        <w:t xml:space="preserve">policy </w:t>
      </w:r>
      <w:r w:rsidRPr="00AB71F9">
        <w:rPr>
          <w:rFonts w:eastAsia="Calibri"/>
        </w:rPr>
        <w:t>developmen</w:t>
      </w:r>
      <w:r>
        <w:rPr>
          <w:rFonts w:eastAsia="Calibri"/>
        </w:rPr>
        <w:t xml:space="preserve">t? </w:t>
      </w:r>
    </w:p>
    <w:p w14:paraId="78706456" w14:textId="37A56864" w:rsidR="00A030F5" w:rsidRPr="00AB71F9" w:rsidRDefault="00A030F5" w:rsidP="008E1524">
      <w:pPr>
        <w:pStyle w:val="ListParagraph"/>
        <w:numPr>
          <w:ilvl w:val="1"/>
          <w:numId w:val="13"/>
        </w:numPr>
        <w:spacing w:after="60"/>
        <w:contextualSpacing w:val="0"/>
        <w:rPr>
          <w:rFonts w:eastAsia="Calibri"/>
        </w:rPr>
      </w:pPr>
      <w:r>
        <w:rPr>
          <w:rFonts w:eastAsia="Calibri"/>
        </w:rPr>
        <w:t>W</w:t>
      </w:r>
      <w:r w:rsidRPr="00AB71F9">
        <w:rPr>
          <w:rFonts w:eastAsia="Calibri"/>
        </w:rPr>
        <w:t>ho is part of the approval process?</w:t>
      </w:r>
    </w:p>
    <w:p w14:paraId="3AD732F1" w14:textId="77777777" w:rsidR="00A030F5" w:rsidRPr="00923122" w:rsidRDefault="00A030F5" w:rsidP="008E1524">
      <w:pPr>
        <w:spacing w:after="60"/>
      </w:pPr>
    </w:p>
    <w:p w14:paraId="4CF53B6E" w14:textId="7EB5DAEB" w:rsidR="008D69CF" w:rsidRDefault="008D69CF" w:rsidP="006B2309">
      <w:pPr>
        <w:spacing w:after="60"/>
        <w:jc w:val="both"/>
        <w:sectPr w:rsidR="008D69CF" w:rsidSect="00D13241">
          <w:footerReference w:type="default" r:id="rId26"/>
          <w:pgSz w:w="12240" w:h="15840" w:code="1"/>
          <w:pgMar w:top="1440" w:right="1440" w:bottom="1440" w:left="1440" w:header="432" w:footer="720" w:gutter="0"/>
          <w:cols w:space="720"/>
          <w:docGrid w:linePitch="360"/>
        </w:sectPr>
      </w:pPr>
    </w:p>
    <w:p w14:paraId="3A21B6A1" w14:textId="20E37266" w:rsidR="0027555E" w:rsidRDefault="0027555E" w:rsidP="00FC60C5">
      <w:pPr>
        <w:pStyle w:val="Heading1"/>
        <w:spacing w:line="276" w:lineRule="auto"/>
      </w:pPr>
      <w:bookmarkStart w:id="66" w:name="_Toc169522961"/>
      <w:r>
        <w:t xml:space="preserve">Appendix </w:t>
      </w:r>
      <w:r w:rsidR="00632C6C">
        <w:t>A</w:t>
      </w:r>
      <w:r>
        <w:t xml:space="preserve">: </w:t>
      </w:r>
      <w:r w:rsidR="00A02BD6">
        <w:t>Case Studies</w:t>
      </w:r>
      <w:bookmarkEnd w:id="66"/>
    </w:p>
    <w:p w14:paraId="6382410D" w14:textId="2B9DAF3C" w:rsidR="006D28BB" w:rsidRDefault="006D28BB" w:rsidP="006D28BB">
      <w:pPr>
        <w:pStyle w:val="Heading2"/>
        <w:spacing w:line="276" w:lineRule="auto"/>
      </w:pPr>
      <w:r w:rsidRPr="00AF2739">
        <w:t>Whaling</w:t>
      </w:r>
      <w:r>
        <w:t xml:space="preserve"> Attack Devastates Hedge Fund </w:t>
      </w:r>
    </w:p>
    <w:p w14:paraId="170678C6" w14:textId="195A2F52" w:rsidR="006D28BB" w:rsidRDefault="006D28BB" w:rsidP="006D28BB">
      <w:r>
        <w:t>In late 2020, an</w:t>
      </w:r>
      <w:r w:rsidRPr="00D2227C">
        <w:t xml:space="preserve"> Australian </w:t>
      </w:r>
      <w:r>
        <w:t>h</w:t>
      </w:r>
      <w:r w:rsidRPr="00D2227C">
        <w:t xml:space="preserve">edge </w:t>
      </w:r>
      <w:r>
        <w:t>fund</w:t>
      </w:r>
      <w:r w:rsidRPr="00D2227C">
        <w:t xml:space="preserve"> was forced to close after </w:t>
      </w:r>
      <w:r>
        <w:t>falling</w:t>
      </w:r>
      <w:r w:rsidRPr="00D2227C">
        <w:t xml:space="preserve"> victim </w:t>
      </w:r>
      <w:r>
        <w:t>to</w:t>
      </w:r>
      <w:r w:rsidRPr="00D2227C">
        <w:t xml:space="preserve"> a </w:t>
      </w:r>
      <w:r>
        <w:t>w</w:t>
      </w:r>
      <w:r w:rsidRPr="00D2227C">
        <w:t xml:space="preserve">haling </w:t>
      </w:r>
      <w:r>
        <w:t>a</w:t>
      </w:r>
      <w:r w:rsidRPr="00D2227C">
        <w:t>ttack</w:t>
      </w:r>
      <w:r>
        <w:t>.</w:t>
      </w:r>
      <w:r w:rsidRPr="00D2227C">
        <w:t xml:space="preserve"> The company inadvertently paid three fraudulent invoices total</w:t>
      </w:r>
      <w:r>
        <w:t>ing</w:t>
      </w:r>
      <w:r w:rsidRPr="00D2227C">
        <w:t xml:space="preserve"> $8 million.</w:t>
      </w:r>
      <w:r>
        <w:t xml:space="preserve"> </w:t>
      </w:r>
      <w:r w:rsidRPr="00952DDE">
        <w:t xml:space="preserve">This </w:t>
      </w:r>
      <w:r>
        <w:t>led to</w:t>
      </w:r>
      <w:r w:rsidRPr="00952DDE">
        <w:t xml:space="preserve"> one of their largest investors </w:t>
      </w:r>
      <w:r>
        <w:t xml:space="preserve">pulling </w:t>
      </w:r>
      <w:r w:rsidRPr="00952DDE">
        <w:t>out of a $16 million investment deal</w:t>
      </w:r>
      <w:r>
        <w:t>,</w:t>
      </w:r>
      <w:r w:rsidRPr="00952DDE">
        <w:t xml:space="preserve"> </w:t>
      </w:r>
      <w:r>
        <w:t>consequently</w:t>
      </w:r>
      <w:r w:rsidRPr="00952DDE">
        <w:t xml:space="preserve"> forc</w:t>
      </w:r>
      <w:r>
        <w:t>ing</w:t>
      </w:r>
      <w:r w:rsidRPr="00952DDE">
        <w:t xml:space="preserve"> </w:t>
      </w:r>
      <w:r>
        <w:t>the hedge fund</w:t>
      </w:r>
      <w:r w:rsidRPr="00952DDE">
        <w:t xml:space="preserve"> to </w:t>
      </w:r>
      <w:r>
        <w:t xml:space="preserve">permanently end operations. </w:t>
      </w:r>
    </w:p>
    <w:p w14:paraId="6E5410BB" w14:textId="7025F703" w:rsidR="006D28BB" w:rsidRPr="00CD2363" w:rsidRDefault="006D28BB" w:rsidP="006D28BB">
      <w:r w:rsidRPr="00952DDE">
        <w:t xml:space="preserve">Investigators determined one of </w:t>
      </w:r>
      <w:r>
        <w:t>the hedge fund’s</w:t>
      </w:r>
      <w:r w:rsidRPr="00952DDE">
        <w:t xml:space="preserve"> co-founders clicked a fake Zoom meeting link, thereby releasing malware on</w:t>
      </w:r>
      <w:r>
        <w:t>to their</w:t>
      </w:r>
      <w:r w:rsidRPr="00952DDE">
        <w:t xml:space="preserve"> systems. The threat actor managed to infiltrate </w:t>
      </w:r>
      <w:r>
        <w:t>the hedge fund’s</w:t>
      </w:r>
      <w:r w:rsidRPr="00952DDE">
        <w:t xml:space="preserve"> email system and took over one of the co-founders’ email</w:t>
      </w:r>
      <w:r>
        <w:t xml:space="preserve"> accounts</w:t>
      </w:r>
      <w:r w:rsidRPr="00952DDE">
        <w:t>. From there</w:t>
      </w:r>
      <w:r>
        <w:t>,</w:t>
      </w:r>
      <w:r w:rsidRPr="00952DDE">
        <w:t xml:space="preserve"> a series of fraudulent invoices were sent to a trustee and an administrator, who then paid the invoices</w:t>
      </w:r>
      <w:r>
        <w:t>, believing they were legitimate</w:t>
      </w:r>
      <w:r w:rsidRPr="00952DDE">
        <w:t xml:space="preserve">. </w:t>
      </w:r>
      <w:r>
        <w:t xml:space="preserve">The money </w:t>
      </w:r>
      <w:r w:rsidRPr="00952DDE">
        <w:t xml:space="preserve">went </w:t>
      </w:r>
      <w:r>
        <w:t xml:space="preserve">directly </w:t>
      </w:r>
      <w:r w:rsidRPr="00952DDE">
        <w:t>to the threat actor</w:t>
      </w:r>
      <w:r>
        <w:t xml:space="preserve"> and was not recovered</w:t>
      </w:r>
      <w:r w:rsidRPr="00952DDE">
        <w:t>.</w:t>
      </w:r>
      <w:r>
        <w:rPr>
          <w:rStyle w:val="FootnoteReference"/>
        </w:rPr>
        <w:footnoteReference w:id="13"/>
      </w:r>
      <w:r w:rsidRPr="00D2227C">
        <w:t xml:space="preserve"> </w:t>
      </w:r>
      <w:r w:rsidRPr="00952DDE">
        <w:t xml:space="preserve"> </w:t>
      </w:r>
    </w:p>
    <w:p w14:paraId="7AF0D034" w14:textId="77777777" w:rsidR="006D28BB" w:rsidRPr="00231766" w:rsidRDefault="006D28BB" w:rsidP="006D28BB">
      <w:pPr>
        <w:pStyle w:val="Heading2"/>
        <w:spacing w:line="276" w:lineRule="auto"/>
      </w:pPr>
      <w:r>
        <w:t xml:space="preserve">Sensitive Client Information Stolen by Insider </w:t>
      </w:r>
    </w:p>
    <w:p w14:paraId="270BC4CB" w14:textId="1ADB1BAC" w:rsidR="00C54382" w:rsidRDefault="00E14ABC" w:rsidP="00324884">
      <w:r>
        <w:t>The parent company of a mobile payment application (app)</w:t>
      </w:r>
      <w:r w:rsidR="00435918">
        <w:t xml:space="preserve"> reported a data breach of the app’s client information in early December 2021. A former employee accessed and downloaded sensitive customer financial data after leaving the company. The stolen data included customer names, brokerage account numbers, brokerage portfolio values and holdings, and stock trading information.</w:t>
      </w:r>
      <w:r w:rsidR="00435918">
        <w:rPr>
          <w:rStyle w:val="FootnoteReference"/>
        </w:rPr>
        <w:footnoteReference w:id="14"/>
      </w:r>
      <w:r w:rsidR="00435918">
        <w:t xml:space="preserve"> The payment app notified law enforcement and conducted a forensic investigation to address the issue, emphasizing that company policy states employees’ access is revoked upon leaving the company. A total of 8.2 million current and former clients were notified of the incident.</w:t>
      </w:r>
      <w:r w:rsidR="00435918">
        <w:rPr>
          <w:rStyle w:val="FootnoteReference"/>
        </w:rPr>
        <w:footnoteReference w:id="15"/>
      </w:r>
      <w:r w:rsidR="00435918">
        <w:t xml:space="preserve"> </w:t>
      </w:r>
    </w:p>
    <w:p w14:paraId="551A7B18" w14:textId="77777777" w:rsidR="00324884" w:rsidRDefault="00324884" w:rsidP="00324884">
      <w:pPr>
        <w:spacing w:after="40"/>
      </w:pPr>
      <w:r>
        <w:rPr>
          <w:rFonts w:ascii="Franklin Gothic Medium" w:hAnsi="Franklin Gothic Medium" w:cs="Franklin Gothic Demi"/>
          <w:color w:val="5A5B5D"/>
          <w:sz w:val="28"/>
          <w:szCs w:val="28"/>
        </w:rPr>
        <w:t>Inside Hacker Accesses Customer Credentials and Applications</w:t>
      </w:r>
    </w:p>
    <w:p w14:paraId="73F13C61" w14:textId="04AB60BF" w:rsidR="00324884" w:rsidRDefault="00E14ABC" w:rsidP="00324884">
      <w:pPr>
        <w:rPr>
          <w:rFonts w:eastAsia="Franklin Gothic Book" w:cs="Franklin Gothic Book"/>
          <w:color w:val="000000" w:themeColor="accent5"/>
        </w:rPr>
      </w:pPr>
      <w:r>
        <w:rPr>
          <w:rFonts w:eastAsia="Franklin Gothic Book" w:cs="Franklin Gothic Book"/>
          <w:color w:val="000000" w:themeColor="accent5"/>
        </w:rPr>
        <w:t>A software</w:t>
      </w:r>
      <w:r w:rsidR="00324884">
        <w:rPr>
          <w:rFonts w:eastAsia="Franklin Gothic Book" w:cs="Franklin Gothic Book"/>
          <w:color w:val="000000" w:themeColor="accent5"/>
        </w:rPr>
        <w:t xml:space="preserve"> engineer for the cloud hosting company contracted by a major financial company to provide cloud based services was accused of infiltrating a company server and obtaining access to 140,000 Social Security numbers, </w:t>
      </w:r>
      <w:r w:rsidR="003D279E">
        <w:rPr>
          <w:rFonts w:eastAsia="Franklin Gothic Book" w:cs="Franklin Gothic Book"/>
          <w:color w:val="000000" w:themeColor="accent5"/>
        </w:rPr>
        <w:t xml:space="preserve">one </w:t>
      </w:r>
      <w:r w:rsidR="00324884">
        <w:rPr>
          <w:rFonts w:eastAsia="Franklin Gothic Book" w:cs="Franklin Gothic Book"/>
          <w:color w:val="000000" w:themeColor="accent5"/>
        </w:rPr>
        <w:t>million Canadian Social Insurance numbers, and 80,000 bank account numbers, along with customers’ personal financial information. The software engineer exploited a misconfigured web firewall to gain entry.</w:t>
      </w:r>
      <w:r w:rsidR="00324884">
        <w:rPr>
          <w:rStyle w:val="FootnoteReference"/>
          <w:rFonts w:eastAsia="Franklin Gothic Book" w:cs="Franklin Gothic Book"/>
          <w:color w:val="000000" w:themeColor="accent5"/>
        </w:rPr>
        <w:footnoteReference w:id="16"/>
      </w:r>
    </w:p>
    <w:p w14:paraId="08A64E53" w14:textId="77777777" w:rsidR="00324884" w:rsidRDefault="00324884" w:rsidP="00324884">
      <w:pPr>
        <w:rPr>
          <w:rFonts w:eastAsia="Franklin Gothic Book" w:cs="Franklin Gothic Book"/>
          <w:color w:val="000000" w:themeColor="accent5"/>
        </w:rPr>
      </w:pPr>
      <w:r>
        <w:rPr>
          <w:rFonts w:eastAsia="Franklin Gothic Book" w:cs="Franklin Gothic Book"/>
          <w:color w:val="000000" w:themeColor="accent5"/>
        </w:rPr>
        <w:t>The software engineer did not attempt to remain anonymous; they posted information on social media, posted the stolen data on GitHub using their full name, and shared their hacking method with coworkers via Slack chat. An individual discovered the information on GitHub and alerted the financial company. The incident resulted in a cost of $150 million cost for the company.</w:t>
      </w:r>
    </w:p>
    <w:p w14:paraId="34735A23" w14:textId="77777777" w:rsidR="00C54382" w:rsidRDefault="00C54382" w:rsidP="006D28BB">
      <w:pPr>
        <w:spacing w:line="257" w:lineRule="auto"/>
        <w:sectPr w:rsidR="00C54382" w:rsidSect="00876254">
          <w:footerReference w:type="default" r:id="rId27"/>
          <w:pgSz w:w="12240" w:h="15840" w:code="1"/>
          <w:pgMar w:top="1440" w:right="1440" w:bottom="1440" w:left="1440" w:header="432" w:footer="720" w:gutter="0"/>
          <w:cols w:space="720"/>
          <w:docGrid w:linePitch="360"/>
        </w:sectPr>
      </w:pPr>
    </w:p>
    <w:p w14:paraId="2C866EBD" w14:textId="1C531BDF" w:rsidR="00E20399" w:rsidRDefault="00E20399" w:rsidP="00E87E5A">
      <w:pPr>
        <w:pStyle w:val="Heading1"/>
        <w:spacing w:line="276" w:lineRule="auto"/>
      </w:pPr>
      <w:bookmarkStart w:id="67" w:name="_Toc41500925"/>
      <w:bookmarkStart w:id="68" w:name="_Toc119411337"/>
      <w:bookmarkStart w:id="69" w:name="_Toc169522962"/>
      <w:bookmarkStart w:id="70" w:name="_Toc16683366"/>
      <w:bookmarkStart w:id="71" w:name="_Toc20732688"/>
      <w:bookmarkStart w:id="72" w:name="_Toc78373696"/>
      <w:bookmarkStart w:id="73" w:name="_Toc81415985"/>
      <w:bookmarkStart w:id="74" w:name="_Toc16683367"/>
      <w:bookmarkStart w:id="75" w:name="_Toc20732689"/>
      <w:r>
        <w:t xml:space="preserve">Appendix </w:t>
      </w:r>
      <w:r w:rsidR="008D27A2">
        <w:t>B</w:t>
      </w:r>
      <w:r>
        <w:t xml:space="preserve">: </w:t>
      </w:r>
      <w:bookmarkEnd w:id="67"/>
      <w:bookmarkEnd w:id="68"/>
      <w:r w:rsidR="008D27A2">
        <w:t>Malicious Activity</w:t>
      </w:r>
      <w:bookmarkEnd w:id="69"/>
    </w:p>
    <w:p w14:paraId="561A4870" w14:textId="77777777" w:rsidR="00F54C03" w:rsidRDefault="00F54C03" w:rsidP="00841DAF">
      <w:pPr>
        <w:pStyle w:val="Heading2"/>
        <w:keepNext/>
      </w:pPr>
      <w:r>
        <w:t>Data Loss and Data Theft</w:t>
      </w:r>
    </w:p>
    <w:p w14:paraId="4959E4D3" w14:textId="77777777" w:rsidR="00F54C03" w:rsidRDefault="00F54C03" w:rsidP="00841DAF">
      <w:r>
        <w:t xml:space="preserve">Data theft and malicious data loss is a type of cybercrime where criminals gain access to sensitive and private information that is not meant to be shared publicly. This data can be as simple as names and addresses and escalate to operational script/code and proprietary research. Once the information has been ascertained the data is often copied and used to commit the crime of identity theft or as a way to exfiltrate money from victims. The economic and reputational impacts of data loss/theft on individuals and organizations can be significant. Losses can include 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18AC6153" w14:textId="77777777" w:rsidR="00F54C03" w:rsidRDefault="00F54C03" w:rsidP="00F54C03">
      <w:pPr>
        <w:pStyle w:val="Heading3"/>
        <w:spacing w:after="40" w:line="276" w:lineRule="auto"/>
        <w:jc w:val="both"/>
      </w:pPr>
      <w:r>
        <w:t>Additional Resources</w:t>
      </w:r>
    </w:p>
    <w:p w14:paraId="281E6B7F" w14:textId="77777777" w:rsidR="00F54C03" w:rsidRDefault="00F54C03" w:rsidP="00F54C03">
      <w:pPr>
        <w:pStyle w:val="ListParagraph"/>
        <w:numPr>
          <w:ilvl w:val="0"/>
          <w:numId w:val="25"/>
        </w:numPr>
        <w:spacing w:after="120"/>
        <w:ind w:left="360"/>
      </w:pPr>
      <w:r>
        <w:t>Protecting Sensitive and Personal Information (</w:t>
      </w:r>
      <w:hyperlink r:id="rId28" w:history="1">
        <w:r>
          <w:rPr>
            <w:rStyle w:val="Hyperlink"/>
          </w:rPr>
          <w:t>https://www.cisa.gov/resources-tools/resources/protecting-sensitive-and-personal-information</w:t>
        </w:r>
      </w:hyperlink>
      <w:r>
        <w:t>)</w:t>
      </w:r>
    </w:p>
    <w:p w14:paraId="320E9F69" w14:textId="77777777" w:rsidR="00F54C03" w:rsidRDefault="00F54C03" w:rsidP="00F54C03">
      <w:pPr>
        <w:pStyle w:val="ListParagraph"/>
        <w:numPr>
          <w:ilvl w:val="0"/>
          <w:numId w:val="25"/>
        </w:numPr>
        <w:spacing w:after="120"/>
        <w:ind w:left="360"/>
      </w:pPr>
      <w:r>
        <w:t>Cybersecurity and Physical Security Convergence Action Guide (</w:t>
      </w:r>
      <w:hyperlink r:id="rId29" w:history="1">
        <w:r>
          <w:rPr>
            <w:rStyle w:val="Hyperlink"/>
          </w:rPr>
          <w:t>https://www.cisa.gov/resources-tools/resources/cybersecurity-and-physical-security-convergence-action-guide</w:t>
        </w:r>
      </w:hyperlink>
      <w:r>
        <w:t>)</w:t>
      </w:r>
    </w:p>
    <w:p w14:paraId="7606426D" w14:textId="77777777" w:rsidR="00F54C03" w:rsidRDefault="00F54C03" w:rsidP="00841DAF">
      <w:pPr>
        <w:pStyle w:val="Heading2"/>
        <w:keepNext/>
      </w:pPr>
      <w:r>
        <w:t>Ransomware</w:t>
      </w:r>
    </w:p>
    <w:p w14:paraId="692F5425" w14:textId="77777777" w:rsidR="00F54C03" w:rsidRDefault="00F54C03" w:rsidP="00841DAF">
      <w:r>
        <w:t>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57BBF5B8" w14:textId="77777777" w:rsidR="00F54C03" w:rsidRDefault="00F54C03" w:rsidP="00F54C03">
      <w:pPr>
        <w:pStyle w:val="Heading3"/>
        <w:spacing w:after="40" w:line="276" w:lineRule="auto"/>
        <w:jc w:val="both"/>
      </w:pPr>
      <w:r>
        <w:t>Additional Resources</w:t>
      </w:r>
    </w:p>
    <w:p w14:paraId="60CE6B5C" w14:textId="77777777" w:rsidR="00F54C03" w:rsidRDefault="00F54C03" w:rsidP="0073740C">
      <w:pPr>
        <w:pStyle w:val="ListParagraph"/>
        <w:numPr>
          <w:ilvl w:val="0"/>
          <w:numId w:val="26"/>
        </w:numPr>
        <w:spacing w:after="120"/>
      </w:pPr>
      <w:r>
        <w:t>CISA Stop Ransomware Website (</w:t>
      </w:r>
      <w:hyperlink r:id="rId30" w:history="1">
        <w:r>
          <w:rPr>
            <w:rStyle w:val="Hyperlink"/>
          </w:rPr>
          <w:t>https://www.cisa.gov/stopransomware</w:t>
        </w:r>
      </w:hyperlink>
      <w:r>
        <w:t>)</w:t>
      </w:r>
    </w:p>
    <w:p w14:paraId="69F98841" w14:textId="77777777" w:rsidR="00F54C03" w:rsidRDefault="00F54C03" w:rsidP="0073740C">
      <w:pPr>
        <w:pStyle w:val="ListParagraph"/>
        <w:numPr>
          <w:ilvl w:val="0"/>
          <w:numId w:val="26"/>
        </w:numPr>
        <w:spacing w:after="120"/>
      </w:pPr>
      <w:r>
        <w:t>CISA Stop Ransomware Guide (</w:t>
      </w:r>
      <w:hyperlink r:id="rId31" w:history="1">
        <w:r>
          <w:rPr>
            <w:rStyle w:val="Hyperlink"/>
          </w:rPr>
          <w:t>https://www.cisa.gov/resources-tools/resources/stopransomware-guide</w:t>
        </w:r>
      </w:hyperlink>
      <w:r>
        <w:t>)</w:t>
      </w:r>
    </w:p>
    <w:p w14:paraId="435137A0" w14:textId="4D92C1BD" w:rsidR="00F54C03" w:rsidRPr="00F54C03" w:rsidRDefault="00F54C03" w:rsidP="0073740C">
      <w:pPr>
        <w:pStyle w:val="ListParagraph"/>
        <w:numPr>
          <w:ilvl w:val="0"/>
          <w:numId w:val="26"/>
        </w:numPr>
        <w:spacing w:after="120"/>
        <w:rPr>
          <w:u w:val="single"/>
        </w:rPr>
      </w:pPr>
      <w:r>
        <w:t>Protecting Against Ransomware (</w:t>
      </w:r>
      <w:hyperlink r:id="rId32" w:history="1">
        <w:r>
          <w:rPr>
            <w:rStyle w:val="Hyperlink"/>
          </w:rPr>
          <w:t>https://www.cisa.gov/news-events/news/protecting-against-ransomware</w:t>
        </w:r>
      </w:hyperlink>
      <w:r w:rsidRPr="0027172D">
        <w:rPr>
          <w:rStyle w:val="Hyperlink"/>
          <w:color w:val="333333" w:themeColor="text1"/>
          <w:u w:val="none"/>
        </w:rPr>
        <w:t>)</w:t>
      </w:r>
    </w:p>
    <w:p w14:paraId="5D0AB5D0" w14:textId="77777777" w:rsidR="00D2390A" w:rsidRDefault="00D2390A" w:rsidP="00841DAF">
      <w:pPr>
        <w:pStyle w:val="Heading2"/>
        <w:keepNext/>
        <w:keepLines/>
      </w:pPr>
      <w:bookmarkStart w:id="76" w:name="_Hlk147219995"/>
      <w:bookmarkEnd w:id="70"/>
      <w:bookmarkEnd w:id="71"/>
      <w:bookmarkEnd w:id="72"/>
      <w:bookmarkEnd w:id="73"/>
      <w:r>
        <w:t>Insider Threat</w:t>
      </w:r>
    </w:p>
    <w:p w14:paraId="7EEDE51E" w14:textId="77777777" w:rsidR="00D2390A" w:rsidRDefault="00D2390A" w:rsidP="00841DAF">
      <w:pPr>
        <w:keepNext/>
        <w:keepLines/>
      </w:pPr>
      <w:r>
        <w:t xml:space="preserve">An insider threat is the potential for someone with authorized access or understanding of an organization to harm the organization. This cyber threat includes theft, espionage, violence, and sabotage of anything related to technology, virtual reality, computers, devices, or the internet. Unintentional threats are the non-malicious (accidental or inadvertent) exposure of an organization’s IT infrastructure, systems, and data that causes unintended harm to an organization. Intentional threats are malicious actions performed by insiders with malintent who use technical means to disrupt or halt an organization’s business operations, identify IT weaknesses, gain protected information, or otherwise further an attack plan via access to IT systems. This action can involve changing data or inserting malware or other pieces of offensive software to disrupt systems and networks. Successful mitigation of insider threats and insider threat programs requires the detection and identification of observable, concerning behaviors or activities and the subsequent implementation of measures to manage the risk of potential harmful actions. </w:t>
      </w:r>
    </w:p>
    <w:p w14:paraId="077BBA12" w14:textId="77777777" w:rsidR="00D2390A" w:rsidRPr="0050579E" w:rsidRDefault="00D2390A" w:rsidP="00D2390A">
      <w:pPr>
        <w:pStyle w:val="Heading3"/>
        <w:keepNext/>
        <w:keepLines/>
        <w:spacing w:after="40" w:line="276" w:lineRule="auto"/>
      </w:pPr>
      <w:r w:rsidRPr="0050579E">
        <w:t>Additional Resources</w:t>
      </w:r>
    </w:p>
    <w:p w14:paraId="309DF5EB" w14:textId="77777777" w:rsidR="00D2390A" w:rsidRPr="00D305A6" w:rsidRDefault="00D2390A" w:rsidP="00D2390A">
      <w:pPr>
        <w:pStyle w:val="ListParagraph"/>
        <w:keepNext/>
        <w:keepLines/>
        <w:numPr>
          <w:ilvl w:val="0"/>
          <w:numId w:val="17"/>
        </w:numPr>
        <w:spacing w:after="120"/>
        <w:rPr>
          <w:color w:val="0563C1" w:themeColor="hyperlink"/>
          <w:u w:val="single"/>
        </w:rPr>
      </w:pPr>
      <w:r>
        <w:t>CISA Insider Threat Mitigation Guide</w:t>
      </w:r>
      <w:r w:rsidRPr="0050579E">
        <w:t xml:space="preserve"> (</w:t>
      </w:r>
      <w:hyperlink r:id="rId33" w:history="1">
        <w:r>
          <w:rPr>
            <w:rStyle w:val="Hyperlink"/>
          </w:rPr>
          <w:t>https://www.cisa.gov/resources-tools/resources/insider-threat-mitigation-guide</w:t>
        </w:r>
      </w:hyperlink>
      <w:r>
        <w:t>)</w:t>
      </w:r>
    </w:p>
    <w:p w14:paraId="29B9EECB" w14:textId="269C5D49" w:rsidR="00D2390A" w:rsidRPr="00D2390A" w:rsidRDefault="00D2390A" w:rsidP="00D2390A">
      <w:pPr>
        <w:pStyle w:val="ListParagraph"/>
        <w:keepNext/>
        <w:keepLines/>
        <w:numPr>
          <w:ilvl w:val="0"/>
          <w:numId w:val="17"/>
        </w:numPr>
        <w:spacing w:after="120"/>
        <w:rPr>
          <w:u w:val="single"/>
        </w:rPr>
      </w:pPr>
      <w:r>
        <w:t>Insider Threat Mitigation (</w:t>
      </w:r>
      <w:hyperlink r:id="rId34" w:history="1">
        <w:r w:rsidRPr="00870A07">
          <w:rPr>
            <w:rStyle w:val="Hyperlink"/>
          </w:rPr>
          <w:t>https://www.cisa.gov/topics/physical-security/insider-threat-mitigation</w:t>
        </w:r>
      </w:hyperlink>
      <w:r>
        <w:t>)</w:t>
      </w:r>
    </w:p>
    <w:p w14:paraId="11ED0C51" w14:textId="626DCF63" w:rsidR="00D30E11" w:rsidRPr="005D6A62" w:rsidRDefault="00D30E11" w:rsidP="00841DAF">
      <w:pPr>
        <w:pStyle w:val="Heading2"/>
        <w:rPr>
          <w:sz w:val="24"/>
          <w:szCs w:val="24"/>
        </w:rPr>
      </w:pPr>
      <w:r w:rsidRPr="002C25BE">
        <w:t>Social Engineering and Phishing</w:t>
      </w:r>
    </w:p>
    <w:p w14:paraId="4DFE2E8E" w14:textId="568B06DB" w:rsidR="00D30E11" w:rsidRDefault="00D30E11" w:rsidP="00841DAF">
      <w:r w:rsidRPr="0050579E">
        <w:t xml:space="preserve">One of the most prominent tactics </w:t>
      </w:r>
      <w:r>
        <w:t>cyber threat actors</w:t>
      </w:r>
      <w:r w:rsidRPr="0050579E">
        <w:t xml:space="preserve"> use to exploit network and system vulnerabilities is social engineering</w:t>
      </w:r>
      <w:r>
        <w:t xml:space="preserve">, defined as </w:t>
      </w:r>
      <w:r w:rsidRPr="0050579E">
        <w:t>the manipulation of users through human interaction</w:t>
      </w:r>
      <w:r>
        <w:t xml:space="preserve"> in order</w:t>
      </w:r>
      <w:r w:rsidRPr="0050579E">
        <w:t xml:space="preserve"> to compromise proprietary information. </w:t>
      </w:r>
      <w:r>
        <w:t>Common social engineering t</w:t>
      </w:r>
      <w:r w:rsidRPr="0050579E">
        <w:t>echnique</w:t>
      </w:r>
      <w:r>
        <w:t>s</w:t>
      </w:r>
      <w:r w:rsidRPr="0050579E">
        <w:t xml:space="preserve"> involve the use of phishing</w:t>
      </w:r>
      <w:r>
        <w:t>,</w:t>
      </w:r>
      <w:r w:rsidR="00B36B6F">
        <w:t xml:space="preserve"> whaling,</w:t>
      </w:r>
      <w:r>
        <w:t xml:space="preserve"> vishing, and smishing</w:t>
      </w:r>
      <w:r w:rsidRPr="0050579E">
        <w:t>.</w:t>
      </w:r>
      <w:r>
        <w:t xml:space="preserve"> Phishing uses</w:t>
      </w:r>
      <w:r w:rsidRPr="0050579E">
        <w:t xml:space="preserve"> email</w:t>
      </w:r>
      <w:r>
        <w:t xml:space="preserve"> and/</w:t>
      </w:r>
      <w:r w:rsidRPr="0050579E">
        <w:t>or malicious websites</w:t>
      </w:r>
      <w:r>
        <w:t xml:space="preserve"> to </w:t>
      </w:r>
      <w:r w:rsidRPr="0050579E">
        <w:t xml:space="preserve">solicit personal information </w:t>
      </w:r>
      <w:r>
        <w:t>or to trick individuals into downloading malicious software.</w:t>
      </w:r>
      <w:r w:rsidRPr="0050579E">
        <w:t xml:space="preserve"> </w:t>
      </w:r>
      <w:r>
        <w:t xml:space="preserve">Vishing uses voice communication to convince a victim to share sensitive information. Advanced vishing incidents can take place completely over voice communications by exploiting Voice over Internet Protocol (VoIP) solutions and broadcasting services. VoIP easily allows caller identity to be spoofed. Smishing uses SMS/text messages to send malicious links, email addresses, and phone numbers. </w:t>
      </w:r>
    </w:p>
    <w:p w14:paraId="2B4CE118" w14:textId="77777777" w:rsidR="00D30E11" w:rsidRPr="0050579E" w:rsidRDefault="00D30E11" w:rsidP="00841DAF">
      <w:r w:rsidRPr="0050579E">
        <w:t>Social engineering is effective for</w:t>
      </w:r>
      <w:r>
        <w:t xml:space="preserve"> compromising</w:t>
      </w:r>
      <w:r w:rsidRPr="0050579E">
        <w:t xml:space="preserve"> networks </w:t>
      </w:r>
      <w:r>
        <w:t xml:space="preserve">and </w:t>
      </w:r>
      <w:r w:rsidRPr="0050579E">
        <w:t>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includ</w:t>
      </w:r>
      <w:r>
        <w:t>ing</w:t>
      </w:r>
      <w:r w:rsidRPr="0050579E">
        <w:t xml:space="preserv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3F641196" w14:textId="77777777" w:rsidR="00D30E11" w:rsidRPr="000A2E71" w:rsidRDefault="00D30E11" w:rsidP="00D30E11">
      <w:pPr>
        <w:pStyle w:val="Heading3"/>
        <w:widowControl w:val="0"/>
        <w:spacing w:after="40" w:line="276" w:lineRule="auto"/>
        <w:jc w:val="both"/>
        <w:rPr>
          <w:sz w:val="24"/>
        </w:rPr>
      </w:pPr>
      <w:r w:rsidRPr="000A2E71">
        <w:rPr>
          <w:sz w:val="24"/>
        </w:rPr>
        <w:t>Additional Resources</w:t>
      </w:r>
    </w:p>
    <w:bookmarkEnd w:id="76"/>
    <w:p w14:paraId="7D038659" w14:textId="77777777" w:rsidR="00D30E11" w:rsidRDefault="00D30E11" w:rsidP="00D30E11">
      <w:pPr>
        <w:pStyle w:val="ListParagraph"/>
        <w:widowControl w:val="0"/>
        <w:numPr>
          <w:ilvl w:val="0"/>
          <w:numId w:val="17"/>
        </w:numPr>
        <w:spacing w:after="120"/>
        <w:jc w:val="both"/>
      </w:pPr>
      <w:r>
        <w:t xml:space="preserve">Avoiding Social Engineering and Phishing Attacks </w:t>
      </w:r>
    </w:p>
    <w:p w14:paraId="0B4602E4" w14:textId="77777777" w:rsidR="00D30E11" w:rsidRDefault="00D30E11" w:rsidP="00D30E11">
      <w:pPr>
        <w:pStyle w:val="ListParagraph"/>
        <w:widowControl w:val="0"/>
        <w:numPr>
          <w:ilvl w:val="0"/>
          <w:numId w:val="0"/>
        </w:numPr>
        <w:spacing w:after="120"/>
        <w:ind w:left="360"/>
        <w:jc w:val="both"/>
      </w:pPr>
      <w:r>
        <w:t>(</w:t>
      </w:r>
      <w:hyperlink r:id="rId35" w:history="1">
        <w:r w:rsidRPr="00AC3FBC">
          <w:rPr>
            <w:rStyle w:val="Hyperlink"/>
          </w:rPr>
          <w:t>https://www.cisa.gov/news-events/news/avoiding-social-engineering-and-phishing-attacks</w:t>
        </w:r>
      </w:hyperlink>
      <w:r>
        <w:t xml:space="preserve">) </w:t>
      </w:r>
    </w:p>
    <w:p w14:paraId="17E9905D" w14:textId="77777777" w:rsidR="00D30E11" w:rsidRPr="00AA45D2" w:rsidRDefault="00D30E11" w:rsidP="00D30E11">
      <w:pPr>
        <w:pStyle w:val="ListParagraph"/>
        <w:widowControl w:val="0"/>
        <w:numPr>
          <w:ilvl w:val="0"/>
          <w:numId w:val="17"/>
        </w:numPr>
        <w:spacing w:after="120"/>
        <w:rPr>
          <w:u w:val="single"/>
        </w:rPr>
      </w:pPr>
      <w:r>
        <w:t>Phishing Guidance: Stopping the Attack Cycle at Phase One (</w:t>
      </w:r>
      <w:hyperlink r:id="rId36" w:history="1">
        <w:r w:rsidRPr="000B57C0">
          <w:rPr>
            <w:rStyle w:val="Hyperlink"/>
          </w:rPr>
          <w:t>https://www.cisa.gov/resources-tools/resources/phishing-guidance-stopping-attack-cycle-phase-one</w:t>
        </w:r>
      </w:hyperlink>
      <w:r>
        <w:t>)</w:t>
      </w:r>
    </w:p>
    <w:p w14:paraId="02E5CEBD" w14:textId="2C3F27E2" w:rsidR="00035380" w:rsidRPr="00517993" w:rsidRDefault="00035380" w:rsidP="00517993">
      <w:pPr>
        <w:rPr>
          <w:highlight w:val="yellow"/>
        </w:rPr>
        <w:sectPr w:rsidR="00035380" w:rsidRPr="00517993" w:rsidSect="00876254">
          <w:footerReference w:type="default" r:id="rId37"/>
          <w:pgSz w:w="12240" w:h="15840" w:code="1"/>
          <w:pgMar w:top="1440" w:right="1440" w:bottom="1440" w:left="1440" w:header="432" w:footer="720" w:gutter="0"/>
          <w:cols w:space="720"/>
          <w:docGrid w:linePitch="360"/>
        </w:sectPr>
      </w:pPr>
    </w:p>
    <w:p w14:paraId="4538CDF9" w14:textId="5E17C9DF" w:rsidR="00517993" w:rsidRPr="004E565F" w:rsidRDefault="00517993" w:rsidP="00E87E5A">
      <w:pPr>
        <w:pStyle w:val="Heading1"/>
        <w:spacing w:line="276" w:lineRule="auto"/>
      </w:pPr>
      <w:bookmarkStart w:id="77" w:name="_Toc169522963"/>
      <w:r>
        <w:t xml:space="preserve">Appendix </w:t>
      </w:r>
      <w:r w:rsidR="008D27A2">
        <w:t>C</w:t>
      </w:r>
      <w:r>
        <w:t xml:space="preserve">: </w:t>
      </w:r>
      <w:r w:rsidR="00962B04">
        <w:t>Contacts</w:t>
      </w:r>
      <w:r>
        <w:t xml:space="preserve"> and Resources</w:t>
      </w:r>
      <w:bookmarkEnd w:id="74"/>
      <w:bookmarkEnd w:id="75"/>
      <w:bookmarkEnd w:id="77"/>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0188DC06" w14:textId="565D8846" w:rsidR="006D4592" w:rsidRPr="0044773A" w:rsidRDefault="1A9DC21C" w:rsidP="0044773A">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8">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9"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5466E039" w14:textId="30EFA7CC" w:rsidR="00456FF4" w:rsidRDefault="00456FF4" w:rsidP="00456FF4">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0">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1">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2C1CA4" w14:textId="1A7E3681" w:rsidR="00456FF4" w:rsidRPr="003F69DB" w:rsidRDefault="00456FF4" w:rsidP="003F69DB">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2">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2D78297" w14:textId="336C98BB"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3"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4">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187854B" w14:textId="77777777" w:rsidR="001B45DA" w:rsidRDefault="001B45DA" w:rsidP="001B45DA">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47113C67" w14:textId="77777777" w:rsidR="001B45DA" w:rsidRDefault="001B45DA" w:rsidP="001B45DA">
      <w:pPr>
        <w:pStyle w:val="ListParagraph"/>
        <w:keepNext/>
        <w:keepLines/>
        <w:numPr>
          <w:ilvl w:val="0"/>
          <w:numId w:val="30"/>
        </w:numPr>
        <w:spacing w:after="120"/>
      </w:pPr>
      <w:r>
        <w:t>CISA Find Help Locally (</w:t>
      </w:r>
      <w:hyperlink r:id="rId45" w:history="1">
        <w:r>
          <w:rPr>
            <w:rStyle w:val="Hyperlink"/>
          </w:rPr>
          <w:t>https://www.cisa.gov/audiences/find-help-locally</w:t>
        </w:r>
      </w:hyperlink>
      <w:r>
        <w:t>)</w:t>
      </w:r>
    </w:p>
    <w:p w14:paraId="7B47110F" w14:textId="77777777" w:rsidR="001B45DA" w:rsidRDefault="001B45DA" w:rsidP="001B45DA">
      <w:pPr>
        <w:pStyle w:val="ListParagraph"/>
        <w:keepLines/>
        <w:numPr>
          <w:ilvl w:val="0"/>
          <w:numId w:val="30"/>
        </w:numPr>
        <w:spacing w:after="120"/>
      </w:pPr>
      <w:r>
        <w:t>CISA Cross-sector Cybersecurity Performance Goals (</w:t>
      </w:r>
      <w:hyperlink r:id="rId46" w:history="1">
        <w:r>
          <w:rPr>
            <w:rStyle w:val="Hyperlink"/>
          </w:rPr>
          <w:t>https://www.cisa.gov/cross-sector-cybersecurity-performance-goals</w:t>
        </w:r>
      </w:hyperlink>
      <w:r>
        <w:t>)</w:t>
      </w:r>
    </w:p>
    <w:p w14:paraId="0BA5757D" w14:textId="2B342403" w:rsidR="001B45DA" w:rsidRPr="007B1262" w:rsidRDefault="001B45DA" w:rsidP="007B1262">
      <w:pPr>
        <w:pStyle w:val="ListParagraph"/>
        <w:keepLines/>
        <w:numPr>
          <w:ilvl w:val="0"/>
          <w:numId w:val="30"/>
        </w:numPr>
        <w:spacing w:after="120"/>
      </w:pPr>
      <w:r>
        <w:t>NIST Cybersecurity Framework Tools (</w:t>
      </w:r>
      <w:hyperlink r:id="rId47" w:history="1">
        <w:hyperlink r:id="rId48" w:history="1">
          <w:r>
            <w:rPr>
              <w:rStyle w:val="Hyperlink"/>
            </w:rPr>
            <w:t>https://www.nist.gov/cyberframework</w:t>
          </w:r>
        </w:hyperlink>
      </w:hyperlink>
      <w:r>
        <w:t>)</w:t>
      </w:r>
    </w:p>
    <w:p w14:paraId="5CC0CEB6" w14:textId="7B411A93" w:rsidR="00D17168" w:rsidRDefault="00D17168" w:rsidP="00D17168">
      <w:pPr>
        <w:tabs>
          <w:tab w:val="num" w:pos="720"/>
        </w:tabs>
        <w:spacing w:before="120" w:after="60" w:line="240" w:lineRule="auto"/>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State Level Resources</w:t>
      </w:r>
    </w:p>
    <w:p w14:paraId="6BC6F461" w14:textId="77777777" w:rsidR="00D17168" w:rsidRDefault="00D17168" w:rsidP="00D17168">
      <w:pPr>
        <w:pStyle w:val="ListParagraph"/>
        <w:keepLines/>
        <w:numPr>
          <w:ilvl w:val="0"/>
          <w:numId w:val="28"/>
        </w:numPr>
        <w:spacing w:after="120"/>
        <w:rPr>
          <w:rFonts w:eastAsia="Franklin Gothic Book" w:cs="Franklin Gothic Book"/>
          <w:color w:val="000000" w:themeColor="accent5"/>
        </w:rPr>
      </w:pPr>
      <w:r>
        <w:rPr>
          <w:rFonts w:eastAsia="Franklin Gothic Book" w:cs="Franklin Gothic Book"/>
          <w:color w:val="000000" w:themeColor="accent5"/>
        </w:rPr>
        <w:t xml:space="preserve">Multi-State Information Sharing and Analysis Center (MS-ISAC) (contact: </w:t>
      </w:r>
      <w:hyperlink r:id="rId49" w:history="1">
        <w:r>
          <w:rPr>
            <w:rStyle w:val="Hyperlink"/>
            <w:rFonts w:eastAsia="Franklin Gothic Book" w:cs="Franklin Gothic Book"/>
          </w:rPr>
          <w:t>info@msisac.org</w:t>
        </w:r>
      </w:hyperlink>
      <w:r>
        <w:rPr>
          <w:rFonts w:eastAsia="Franklin Gothic Book" w:cs="Franklin Gothic Book"/>
          <w:color w:val="000000" w:themeColor="accent5"/>
        </w:rPr>
        <w:t>; 518-266-3460) </w:t>
      </w:r>
    </w:p>
    <w:p w14:paraId="4A9A2C64" w14:textId="77777777" w:rsidR="00D17168" w:rsidRDefault="00D17168" w:rsidP="00D17168">
      <w:pPr>
        <w:pStyle w:val="ListParagraph"/>
        <w:keepLines/>
        <w:numPr>
          <w:ilvl w:val="0"/>
          <w:numId w:val="29"/>
        </w:numPr>
        <w:spacing w:after="120"/>
        <w:rPr>
          <w:rFonts w:eastAsia="Franklin Gothic Book" w:cs="Franklin Gothic Book"/>
          <w:color w:val="000000" w:themeColor="accent5"/>
        </w:rPr>
      </w:pPr>
      <w:r>
        <w:rPr>
          <w:rFonts w:eastAsia="Franklin Gothic Book" w:cs="Franklin Gothic Book"/>
          <w:color w:val="000000" w:themeColor="accent5"/>
        </w:rPr>
        <w:t>DHS Fusion Centers (</w:t>
      </w:r>
      <w:hyperlink r:id="rId50" w:history="1">
        <w:r>
          <w:rPr>
            <w:rStyle w:val="Hyperlink"/>
            <w:rFonts w:eastAsia="Franklin Gothic Book" w:cs="Franklin Gothic Book"/>
          </w:rPr>
          <w:t>https://www.dhs.gov/state-and-major-urban-area-fusion-centers</w:t>
        </w:r>
      </w:hyperlink>
      <w:r>
        <w:rPr>
          <w:rFonts w:eastAsia="Franklin Gothic Book" w:cs="Franklin Gothic Book"/>
          <w:color w:val="000000" w:themeColor="accent5"/>
        </w:rPr>
        <w:t>) </w:t>
      </w:r>
    </w:p>
    <w:p w14:paraId="17A5DB9C" w14:textId="77777777" w:rsidR="00D17168" w:rsidRDefault="00D17168" w:rsidP="00D17168">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 Resources</w:t>
      </w:r>
      <w:r>
        <w:rPr>
          <w:rFonts w:ascii="Times New Roman" w:hAnsi="Times New Roman" w:cs="Times New Roman"/>
          <w:color w:val="5A5B5D"/>
          <w:sz w:val="28"/>
          <w:szCs w:val="28"/>
        </w:rPr>
        <w:t> </w:t>
      </w:r>
    </w:p>
    <w:p w14:paraId="50E6BCFF" w14:textId="77777777" w:rsidR="00D17168" w:rsidRDefault="00D17168" w:rsidP="00D17168">
      <w:pPr>
        <w:pStyle w:val="ListParagraph"/>
        <w:keepNext/>
        <w:keepLines/>
        <w:numPr>
          <w:ilvl w:val="0"/>
          <w:numId w:val="30"/>
        </w:numPr>
        <w:spacing w:after="120"/>
        <w:rPr>
          <w:rFonts w:eastAsia="Franklin Gothic Book" w:cs="Franklin Gothic Book"/>
          <w:color w:val="000000" w:themeColor="accent5"/>
        </w:rPr>
      </w:pPr>
      <w:r>
        <w:rPr>
          <w:rFonts w:eastAsia="Franklin Gothic Book" w:cs="Franklin Gothic Book"/>
          <w:color w:val="000000" w:themeColor="accent5"/>
        </w:rPr>
        <w:t>InfraGard (</w:t>
      </w:r>
      <w:hyperlink r:id="rId51" w:history="1">
        <w:r>
          <w:rPr>
            <w:rStyle w:val="Hyperlink"/>
            <w:rFonts w:eastAsia="Franklin Gothic Book" w:cs="Franklin Gothic Book"/>
          </w:rPr>
          <w:t>https://www.infragard.org/Files/InfraGard_Redesign_2-24-2022.pdf</w:t>
        </w:r>
      </w:hyperlink>
      <w:r>
        <w:rPr>
          <w:rFonts w:eastAsia="Franklin Gothic Book" w:cs="Franklin Gothic Book"/>
          <w:color w:val="000000" w:themeColor="accent5"/>
        </w:rPr>
        <w:t>) </w:t>
      </w:r>
    </w:p>
    <w:p w14:paraId="3EED6DDC" w14:textId="77777777" w:rsidR="00D17168" w:rsidRDefault="00D17168" w:rsidP="00D17168">
      <w:pPr>
        <w:pStyle w:val="ListParagraph"/>
        <w:keepLines/>
        <w:numPr>
          <w:ilvl w:val="0"/>
          <w:numId w:val="30"/>
        </w:numPr>
        <w:spacing w:after="120"/>
        <w:rPr>
          <w:rFonts w:eastAsia="Franklin Gothic Book" w:cs="Franklin Gothic Book"/>
          <w:color w:val="000000" w:themeColor="accent5"/>
        </w:rPr>
      </w:pPr>
      <w:r>
        <w:rPr>
          <w:rFonts w:eastAsia="Franklin Gothic Book" w:cs="Franklin Gothic Book"/>
          <w:color w:val="000000" w:themeColor="accent5"/>
        </w:rPr>
        <w:t>Internet Security Alliance (</w:t>
      </w:r>
      <w:hyperlink r:id="rId52" w:history="1">
        <w:r>
          <w:rPr>
            <w:rStyle w:val="Hyperlink"/>
            <w:rFonts w:eastAsia="Franklin Gothic Book" w:cs="Franklin Gothic Book"/>
          </w:rPr>
          <w:t>https://isalliance.org/</w:t>
        </w:r>
      </w:hyperlink>
      <w:r>
        <w:rPr>
          <w:rFonts w:eastAsia="Franklin Gothic Book" w:cs="Franklin Gothic Book"/>
          <w:color w:val="000000" w:themeColor="accent5"/>
        </w:rPr>
        <w:t xml:space="preserve">)   </w:t>
      </w:r>
    </w:p>
    <w:p w14:paraId="359C67FD" w14:textId="77777777" w:rsidR="00D17168" w:rsidRDefault="00D17168" w:rsidP="00D17168">
      <w:pPr>
        <w:pStyle w:val="ListParagraph"/>
        <w:keepLines/>
        <w:numPr>
          <w:ilvl w:val="0"/>
          <w:numId w:val="30"/>
        </w:numPr>
        <w:spacing w:after="120"/>
        <w:rPr>
          <w:rFonts w:eastAsia="Franklin Gothic Book" w:cs="Franklin Gothic Book"/>
          <w:color w:val="000000" w:themeColor="accent5"/>
        </w:rPr>
      </w:pPr>
      <w:r>
        <w:rPr>
          <w:rFonts w:eastAsia="Franklin Gothic Book" w:cs="Franklin Gothic Book"/>
          <w:color w:val="000000" w:themeColor="accent5"/>
        </w:rPr>
        <w:t>Information Sharing and Analysis Centers (ISACs) and Information Sharing and Analysis Organizations (ISAOs) (</w:t>
      </w:r>
      <w:hyperlink r:id="rId53" w:history="1">
        <w:r>
          <w:rPr>
            <w:rStyle w:val="Hyperlink"/>
            <w:rFonts w:eastAsia="Franklin Gothic Book" w:cs="Franklin Gothic Book"/>
          </w:rPr>
          <w:t>https://www.isao.org/information-sharing-groups/</w:t>
        </w:r>
      </w:hyperlink>
      <w:r>
        <w:rPr>
          <w:rFonts w:eastAsia="Franklin Gothic Book" w:cs="Franklin Gothic Book"/>
          <w:color w:val="000000" w:themeColor="accent5"/>
        </w:rPr>
        <w:t>) </w:t>
      </w:r>
    </w:p>
    <w:p w14:paraId="6EC60906" w14:textId="780D263D" w:rsidR="00D17168" w:rsidRPr="00CA63F4" w:rsidRDefault="00D17168" w:rsidP="00CA63F4">
      <w:pPr>
        <w:pStyle w:val="ListParagraph"/>
        <w:keepLines/>
        <w:numPr>
          <w:ilvl w:val="0"/>
          <w:numId w:val="31"/>
        </w:numPr>
        <w:spacing w:after="120"/>
        <w:ind w:left="720"/>
        <w:rPr>
          <w:rFonts w:eastAsia="Franklin Gothic Book" w:cs="Franklin Gothic Book"/>
          <w:color w:val="000000" w:themeColor="accent5"/>
        </w:rPr>
      </w:pPr>
      <w:r>
        <w:rPr>
          <w:rFonts w:eastAsia="Franklin Gothic Book" w:cs="Franklin Gothic Book"/>
          <w:color w:val="000000" w:themeColor="accent5"/>
        </w:rPr>
        <w:t>International Association of Certified ISAOs (</w:t>
      </w:r>
      <w:hyperlink r:id="rId54" w:history="1">
        <w:r>
          <w:rPr>
            <w:rStyle w:val="Hyperlink"/>
            <w:rFonts w:eastAsia="Franklin Gothic Book" w:cs="Franklin Gothic Book"/>
          </w:rPr>
          <w:t>http://www.certifiedisao.org</w:t>
        </w:r>
      </w:hyperlink>
      <w:r>
        <w:rPr>
          <w:rFonts w:eastAsia="Franklin Gothic Book" w:cs="Franklin Gothic Book"/>
          <w:color w:val="000000" w:themeColor="accent5"/>
        </w:rPr>
        <w:t xml:space="preserve">; contact: </w:t>
      </w:r>
      <w:hyperlink r:id="rId55" w:history="1">
        <w:r>
          <w:rPr>
            <w:rStyle w:val="Hyperlink"/>
            <w:rFonts w:eastAsia="Franklin Gothic Book" w:cs="Franklin Gothic Book"/>
          </w:rPr>
          <w:t>operations@certifiedisao.org</w:t>
        </w:r>
      </w:hyperlink>
      <w:r>
        <w:rPr>
          <w:rFonts w:eastAsia="Franklin Gothic Book" w:cs="Franklin Gothic Book"/>
          <w:color w:val="000000" w:themeColor="accent5"/>
        </w:rPr>
        <w:t>) </w:t>
      </w:r>
    </w:p>
    <w:p w14:paraId="3E5511E8" w14:textId="77777777" w:rsidR="00D17168" w:rsidRDefault="00D17168" w:rsidP="00D17168">
      <w:pPr>
        <w:pStyle w:val="ListParagraph"/>
        <w:keepLines/>
        <w:numPr>
          <w:ilvl w:val="0"/>
          <w:numId w:val="31"/>
        </w:numPr>
        <w:spacing w:after="120"/>
        <w:ind w:left="720"/>
        <w:rPr>
          <w:rFonts w:eastAsia="Franklin Gothic Book" w:cs="Franklin Gothic Book"/>
          <w:color w:val="000000" w:themeColor="accent5"/>
        </w:rPr>
      </w:pPr>
      <w:r>
        <w:rPr>
          <w:rFonts w:eastAsia="Franklin Gothic Book" w:cs="Franklin Gothic Book"/>
          <w:color w:val="000000" w:themeColor="accent5"/>
        </w:rPr>
        <w:t>National Council of ISACs (</w:t>
      </w:r>
      <w:hyperlink r:id="rId56" w:history="1">
        <w:r>
          <w:rPr>
            <w:rStyle w:val="Hyperlink"/>
            <w:rFonts w:eastAsia="Franklin Gothic Book" w:cs="Franklin Gothic Book"/>
          </w:rPr>
          <w:t>https://www.nationalisacs.org</w:t>
        </w:r>
      </w:hyperlink>
      <w:r>
        <w:rPr>
          <w:rFonts w:eastAsia="Franklin Gothic Book" w:cs="Franklin Gothic Book"/>
          <w:color w:val="000000" w:themeColor="accent5"/>
        </w:rPr>
        <w:t>)</w:t>
      </w:r>
    </w:p>
    <w:p w14:paraId="46464F51" w14:textId="77777777" w:rsidR="00B43C1B" w:rsidRDefault="00B43C1B" w:rsidP="00942088">
      <w:pPr>
        <w:keepLines/>
        <w:rPr>
          <w:rFonts w:eastAsia="Franklin Gothic Book" w:cs="Franklin Gothic Book"/>
          <w:color w:val="000000" w:themeColor="accent5"/>
        </w:rPr>
        <w:sectPr w:rsidR="00B43C1B" w:rsidSect="00876254">
          <w:headerReference w:type="default" r:id="rId57"/>
          <w:footerReference w:type="default" r:id="rId58"/>
          <w:pgSz w:w="12240" w:h="15840" w:code="1"/>
          <w:pgMar w:top="1440" w:right="1440" w:bottom="1440" w:left="1440" w:header="432" w:footer="720" w:gutter="0"/>
          <w:cols w:space="720"/>
          <w:docGrid w:linePitch="360"/>
        </w:sectPr>
      </w:pPr>
    </w:p>
    <w:p w14:paraId="1FEF9A06" w14:textId="7BA66C5A" w:rsidR="00632C6C" w:rsidRDefault="00632C6C" w:rsidP="00632C6C">
      <w:pPr>
        <w:pStyle w:val="Heading1"/>
        <w:spacing w:line="276" w:lineRule="auto"/>
      </w:pPr>
      <w:bookmarkStart w:id="78" w:name="_Toc169522964"/>
      <w:r>
        <w:t xml:space="preserve">Appendix </w:t>
      </w:r>
      <w:r w:rsidR="008D27A2">
        <w:t>D</w:t>
      </w:r>
      <w:r>
        <w:t>: Acronyms</w:t>
      </w:r>
      <w:bookmarkEnd w:id="78"/>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632C6C" w:rsidRPr="00A350E2" w14:paraId="401219FE" w14:textId="77777777" w:rsidTr="000271B3">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45F49938" w14:textId="77777777" w:rsidR="00632C6C" w:rsidRPr="00A350E2" w:rsidRDefault="00632C6C" w:rsidP="000271B3">
            <w:pPr>
              <w:rPr>
                <w:rStyle w:val="TableColumnHeadings"/>
              </w:rPr>
            </w:pPr>
            <w:r w:rsidRPr="00A350E2">
              <w:rPr>
                <w:rStyle w:val="TableColumnHeadings"/>
              </w:rPr>
              <w:t>Acronym</w:t>
            </w:r>
          </w:p>
        </w:tc>
        <w:tc>
          <w:tcPr>
            <w:tcW w:w="7390" w:type="dxa"/>
            <w:shd w:val="clear" w:color="auto" w:fill="002D60"/>
          </w:tcPr>
          <w:p w14:paraId="53A6C64B" w14:textId="77777777" w:rsidR="00632C6C" w:rsidRPr="00A350E2" w:rsidRDefault="00632C6C" w:rsidP="000271B3">
            <w:pPr>
              <w:rPr>
                <w:rStyle w:val="TableColumnHeadings"/>
              </w:rPr>
            </w:pPr>
            <w:r w:rsidRPr="00A350E2">
              <w:rPr>
                <w:rStyle w:val="TableColumnHeadings"/>
              </w:rPr>
              <w:t>Definition</w:t>
            </w:r>
          </w:p>
        </w:tc>
      </w:tr>
      <w:tr w:rsidR="00B36B6F" w:rsidRPr="004D7A81" w14:paraId="191B0C75" w14:textId="77777777" w:rsidTr="000271B3">
        <w:tc>
          <w:tcPr>
            <w:tcW w:w="1970" w:type="dxa"/>
          </w:tcPr>
          <w:p w14:paraId="4DA06823" w14:textId="28808C7D" w:rsidR="00B36B6F" w:rsidRDefault="00B36B6F" w:rsidP="000271B3">
            <w:pPr>
              <w:pStyle w:val="TableText"/>
            </w:pPr>
            <w:r>
              <w:t>BCP</w:t>
            </w:r>
          </w:p>
        </w:tc>
        <w:tc>
          <w:tcPr>
            <w:tcW w:w="7390" w:type="dxa"/>
          </w:tcPr>
          <w:p w14:paraId="1DC7E7F9" w14:textId="0AF36745" w:rsidR="00B36B6F" w:rsidRDefault="00B36B6F" w:rsidP="000271B3">
            <w:pPr>
              <w:pStyle w:val="TableText"/>
            </w:pPr>
            <w:r>
              <w:t>Business Continuity Plan</w:t>
            </w:r>
          </w:p>
        </w:tc>
      </w:tr>
      <w:tr w:rsidR="00632C6C" w:rsidRPr="004D7A81" w14:paraId="7BCDED99" w14:textId="77777777" w:rsidTr="000271B3">
        <w:tc>
          <w:tcPr>
            <w:tcW w:w="1970" w:type="dxa"/>
          </w:tcPr>
          <w:p w14:paraId="117BEA96" w14:textId="1A831F5C" w:rsidR="00632C6C" w:rsidRPr="00313541" w:rsidRDefault="00632C6C" w:rsidP="000271B3">
            <w:pPr>
              <w:pStyle w:val="TableText"/>
            </w:pPr>
            <w:r>
              <w:t>BIA</w:t>
            </w:r>
          </w:p>
        </w:tc>
        <w:tc>
          <w:tcPr>
            <w:tcW w:w="7390" w:type="dxa"/>
          </w:tcPr>
          <w:p w14:paraId="59E330A4" w14:textId="77777777" w:rsidR="00632C6C" w:rsidRPr="00313541" w:rsidRDefault="00632C6C" w:rsidP="000271B3">
            <w:pPr>
              <w:pStyle w:val="TableText"/>
            </w:pPr>
            <w:r>
              <w:t>Business Impact Analysis</w:t>
            </w:r>
          </w:p>
        </w:tc>
      </w:tr>
      <w:tr w:rsidR="00632C6C" w:rsidRPr="004D7A81" w14:paraId="61C8923A" w14:textId="77777777" w:rsidTr="000271B3">
        <w:tc>
          <w:tcPr>
            <w:tcW w:w="1970" w:type="dxa"/>
          </w:tcPr>
          <w:p w14:paraId="2621079C" w14:textId="77777777" w:rsidR="00632C6C" w:rsidRDefault="00632C6C" w:rsidP="000271B3">
            <w:pPr>
              <w:pStyle w:val="TableText"/>
            </w:pPr>
            <w:r>
              <w:t>CIRP</w:t>
            </w:r>
          </w:p>
        </w:tc>
        <w:tc>
          <w:tcPr>
            <w:tcW w:w="7390" w:type="dxa"/>
          </w:tcPr>
          <w:p w14:paraId="5C2DBD6B" w14:textId="77777777" w:rsidR="00632C6C" w:rsidRDefault="00632C6C" w:rsidP="000271B3">
            <w:pPr>
              <w:pStyle w:val="TableText"/>
            </w:pPr>
            <w:r>
              <w:t>Cyber Incident Response Plan</w:t>
            </w:r>
          </w:p>
        </w:tc>
      </w:tr>
      <w:tr w:rsidR="00632C6C" w:rsidRPr="004D7A81" w14:paraId="3A2F67CC" w14:textId="77777777" w:rsidTr="000271B3">
        <w:tc>
          <w:tcPr>
            <w:tcW w:w="1970" w:type="dxa"/>
          </w:tcPr>
          <w:p w14:paraId="669EAB89" w14:textId="77777777" w:rsidR="00632C6C" w:rsidRPr="004D7A81" w:rsidRDefault="00632C6C" w:rsidP="000271B3">
            <w:pPr>
              <w:pStyle w:val="TableText"/>
            </w:pPr>
            <w:r>
              <w:t>CISA</w:t>
            </w:r>
          </w:p>
        </w:tc>
        <w:tc>
          <w:tcPr>
            <w:tcW w:w="7390" w:type="dxa"/>
          </w:tcPr>
          <w:p w14:paraId="70279942" w14:textId="77777777" w:rsidR="00632C6C" w:rsidRPr="004D7A81" w:rsidRDefault="00632C6C" w:rsidP="000271B3">
            <w:pPr>
              <w:pStyle w:val="TableText"/>
            </w:pPr>
            <w:r>
              <w:t>Cybersecurity and Infrastructure Security Agency</w:t>
            </w:r>
          </w:p>
        </w:tc>
      </w:tr>
      <w:tr w:rsidR="00194B10" w:rsidRPr="004D7A81" w14:paraId="1E9F63B7" w14:textId="77777777" w:rsidTr="000271B3">
        <w:tc>
          <w:tcPr>
            <w:tcW w:w="1970" w:type="dxa"/>
          </w:tcPr>
          <w:p w14:paraId="46193973" w14:textId="247D2955" w:rsidR="00194B10" w:rsidRDefault="005A3916" w:rsidP="000271B3">
            <w:pPr>
              <w:pStyle w:val="TableText"/>
            </w:pPr>
            <w:r>
              <w:t>COOP</w:t>
            </w:r>
          </w:p>
        </w:tc>
        <w:tc>
          <w:tcPr>
            <w:tcW w:w="7390" w:type="dxa"/>
          </w:tcPr>
          <w:p w14:paraId="50BDDBA0" w14:textId="46A3680C" w:rsidR="00194B10" w:rsidRDefault="005A3916" w:rsidP="000271B3">
            <w:pPr>
              <w:pStyle w:val="TableText"/>
            </w:pPr>
            <w:r>
              <w:t>Continuity of Operations Plan</w:t>
            </w:r>
          </w:p>
        </w:tc>
      </w:tr>
      <w:tr w:rsidR="00632C6C" w:rsidRPr="00E421C8" w14:paraId="09CE445A" w14:textId="77777777" w:rsidTr="000271B3">
        <w:tc>
          <w:tcPr>
            <w:tcW w:w="1970" w:type="dxa"/>
          </w:tcPr>
          <w:p w14:paraId="47ADC976" w14:textId="77777777" w:rsidR="00632C6C" w:rsidRPr="00E421C8" w:rsidRDefault="00632C6C" w:rsidP="000271B3">
            <w:pPr>
              <w:pStyle w:val="TableText"/>
            </w:pPr>
            <w:r>
              <w:t>CPG</w:t>
            </w:r>
          </w:p>
        </w:tc>
        <w:tc>
          <w:tcPr>
            <w:tcW w:w="7390" w:type="dxa"/>
          </w:tcPr>
          <w:p w14:paraId="7116913A" w14:textId="77777777" w:rsidR="00632C6C" w:rsidRPr="00E421C8" w:rsidRDefault="00632C6C" w:rsidP="000271B3">
            <w:pPr>
              <w:pStyle w:val="TableText"/>
            </w:pPr>
            <w:r>
              <w:t xml:space="preserve">Cybersecurity Performance Goals </w:t>
            </w:r>
          </w:p>
        </w:tc>
      </w:tr>
      <w:tr w:rsidR="00632C6C" w:rsidRPr="00E421C8" w14:paraId="35AFC6B4" w14:textId="77777777" w:rsidTr="000271B3">
        <w:tc>
          <w:tcPr>
            <w:tcW w:w="1970" w:type="dxa"/>
          </w:tcPr>
          <w:p w14:paraId="4920E1EC" w14:textId="77777777" w:rsidR="00632C6C" w:rsidRPr="00E421C8" w:rsidRDefault="00632C6C" w:rsidP="000271B3">
            <w:pPr>
              <w:pStyle w:val="TableText"/>
            </w:pPr>
            <w:r w:rsidRPr="00E421C8">
              <w:t>DHS</w:t>
            </w:r>
          </w:p>
        </w:tc>
        <w:tc>
          <w:tcPr>
            <w:tcW w:w="7390" w:type="dxa"/>
          </w:tcPr>
          <w:p w14:paraId="0D88018A" w14:textId="77777777" w:rsidR="00632C6C" w:rsidRPr="00E421C8" w:rsidRDefault="00632C6C" w:rsidP="000271B3">
            <w:pPr>
              <w:pStyle w:val="TableText"/>
            </w:pPr>
            <w:r w:rsidRPr="00E421C8">
              <w:t>U.S. Department of Homeland Security</w:t>
            </w:r>
          </w:p>
        </w:tc>
      </w:tr>
      <w:tr w:rsidR="00632C6C" w:rsidRPr="00E421C8" w14:paraId="7E4BAA8B" w14:textId="77777777" w:rsidTr="000271B3">
        <w:tc>
          <w:tcPr>
            <w:tcW w:w="1970" w:type="dxa"/>
          </w:tcPr>
          <w:p w14:paraId="3366AA61" w14:textId="77777777" w:rsidR="00632C6C" w:rsidRPr="00E421C8" w:rsidRDefault="00632C6C" w:rsidP="000271B3">
            <w:pPr>
              <w:pStyle w:val="TableText"/>
            </w:pPr>
            <w:r w:rsidRPr="00E421C8">
              <w:t>FBI</w:t>
            </w:r>
          </w:p>
        </w:tc>
        <w:tc>
          <w:tcPr>
            <w:tcW w:w="7390" w:type="dxa"/>
          </w:tcPr>
          <w:p w14:paraId="04A30D8E" w14:textId="77777777" w:rsidR="00632C6C" w:rsidRPr="00E421C8" w:rsidRDefault="00632C6C" w:rsidP="000271B3">
            <w:pPr>
              <w:pStyle w:val="TableText"/>
            </w:pPr>
            <w:r w:rsidRPr="00E421C8">
              <w:t>Federal Bureau of Investigation</w:t>
            </w:r>
          </w:p>
        </w:tc>
      </w:tr>
      <w:tr w:rsidR="00632C6C" w:rsidRPr="00E421C8" w14:paraId="78AB5607" w14:textId="77777777" w:rsidTr="000271B3">
        <w:tc>
          <w:tcPr>
            <w:tcW w:w="1970" w:type="dxa"/>
          </w:tcPr>
          <w:p w14:paraId="37DA8BE9" w14:textId="77777777" w:rsidR="00632C6C" w:rsidRPr="00E421C8" w:rsidRDefault="00632C6C" w:rsidP="000271B3">
            <w:pPr>
              <w:pStyle w:val="TableText"/>
            </w:pPr>
            <w:r w:rsidRPr="00E421C8">
              <w:t>HR</w:t>
            </w:r>
          </w:p>
        </w:tc>
        <w:tc>
          <w:tcPr>
            <w:tcW w:w="7390" w:type="dxa"/>
          </w:tcPr>
          <w:p w14:paraId="56363565" w14:textId="77777777" w:rsidR="00632C6C" w:rsidRPr="00E421C8" w:rsidRDefault="00632C6C" w:rsidP="000271B3">
            <w:pPr>
              <w:pStyle w:val="TableText"/>
            </w:pPr>
            <w:r w:rsidRPr="00E421C8">
              <w:t>Human Resources</w:t>
            </w:r>
          </w:p>
        </w:tc>
      </w:tr>
      <w:tr w:rsidR="00632C6C" w:rsidRPr="00E421C8" w14:paraId="472D016E" w14:textId="77777777" w:rsidTr="000271B3">
        <w:tc>
          <w:tcPr>
            <w:tcW w:w="1970" w:type="dxa"/>
          </w:tcPr>
          <w:p w14:paraId="601051C9" w14:textId="77777777" w:rsidR="00632C6C" w:rsidRPr="00E421C8" w:rsidRDefault="00632C6C" w:rsidP="000271B3">
            <w:pPr>
              <w:pStyle w:val="TableText"/>
            </w:pPr>
            <w:r w:rsidRPr="00E421C8">
              <w:t>IT</w:t>
            </w:r>
          </w:p>
        </w:tc>
        <w:tc>
          <w:tcPr>
            <w:tcW w:w="7390" w:type="dxa"/>
          </w:tcPr>
          <w:p w14:paraId="6D1E86F9" w14:textId="77777777" w:rsidR="00632C6C" w:rsidRPr="00E421C8" w:rsidRDefault="00632C6C" w:rsidP="000271B3">
            <w:pPr>
              <w:pStyle w:val="TableText"/>
            </w:pPr>
            <w:r w:rsidRPr="00E421C8">
              <w:t>Information Technology</w:t>
            </w:r>
          </w:p>
        </w:tc>
      </w:tr>
      <w:tr w:rsidR="00632C6C" w:rsidRPr="00E421C8" w14:paraId="2C54D468" w14:textId="77777777" w:rsidTr="000271B3">
        <w:tc>
          <w:tcPr>
            <w:tcW w:w="1970" w:type="dxa"/>
          </w:tcPr>
          <w:p w14:paraId="249CC649" w14:textId="77777777" w:rsidR="00632C6C" w:rsidRPr="00E421C8" w:rsidRDefault="00632C6C" w:rsidP="000271B3">
            <w:pPr>
              <w:pStyle w:val="TableText"/>
            </w:pPr>
            <w:r w:rsidRPr="00E421C8">
              <w:t>NIST</w:t>
            </w:r>
          </w:p>
        </w:tc>
        <w:tc>
          <w:tcPr>
            <w:tcW w:w="7390" w:type="dxa"/>
          </w:tcPr>
          <w:p w14:paraId="2D6F9285" w14:textId="77777777" w:rsidR="00632C6C" w:rsidRPr="00E421C8" w:rsidRDefault="00632C6C" w:rsidP="000271B3">
            <w:pPr>
              <w:pStyle w:val="TableText"/>
            </w:pPr>
            <w:r w:rsidRPr="00E421C8">
              <w:t>National Institute of Standards and Technology</w:t>
            </w:r>
          </w:p>
        </w:tc>
      </w:tr>
      <w:tr w:rsidR="00632C6C" w:rsidRPr="00E421C8" w14:paraId="71EDFC76" w14:textId="77777777" w:rsidTr="000271B3">
        <w:tc>
          <w:tcPr>
            <w:tcW w:w="1970" w:type="dxa"/>
          </w:tcPr>
          <w:p w14:paraId="4D655653" w14:textId="77777777" w:rsidR="00632C6C" w:rsidRPr="00E421C8" w:rsidRDefault="00632C6C" w:rsidP="000271B3">
            <w:pPr>
              <w:pStyle w:val="TableText"/>
            </w:pPr>
            <w:r w:rsidRPr="00E421C8">
              <w:t>PII</w:t>
            </w:r>
          </w:p>
        </w:tc>
        <w:tc>
          <w:tcPr>
            <w:tcW w:w="7390" w:type="dxa"/>
          </w:tcPr>
          <w:p w14:paraId="43AD7F00" w14:textId="77777777" w:rsidR="00632C6C" w:rsidRPr="00E421C8" w:rsidRDefault="00632C6C" w:rsidP="000271B3">
            <w:pPr>
              <w:pStyle w:val="TableText"/>
            </w:pPr>
            <w:r w:rsidRPr="00E421C8">
              <w:t>Personally Identifiable Information</w:t>
            </w:r>
          </w:p>
        </w:tc>
      </w:tr>
      <w:tr w:rsidR="00632C6C" w:rsidRPr="004D7A81" w14:paraId="661572A7" w14:textId="77777777" w:rsidTr="000271B3">
        <w:tc>
          <w:tcPr>
            <w:tcW w:w="1970" w:type="dxa"/>
          </w:tcPr>
          <w:p w14:paraId="51FB366C" w14:textId="77777777" w:rsidR="00632C6C" w:rsidRPr="004D7A81" w:rsidRDefault="00632C6C" w:rsidP="000271B3">
            <w:pPr>
              <w:pStyle w:val="TableText"/>
            </w:pPr>
            <w:r>
              <w:t>TLP</w:t>
            </w:r>
          </w:p>
        </w:tc>
        <w:tc>
          <w:tcPr>
            <w:tcW w:w="7390" w:type="dxa"/>
          </w:tcPr>
          <w:p w14:paraId="2D63BB4E" w14:textId="77777777" w:rsidR="00632C6C" w:rsidRPr="004D7A81" w:rsidRDefault="00632C6C" w:rsidP="000271B3">
            <w:pPr>
              <w:pStyle w:val="TableText"/>
            </w:pPr>
            <w:r>
              <w:t>Traffic Light Protocol</w:t>
            </w:r>
          </w:p>
        </w:tc>
      </w:tr>
    </w:tbl>
    <w:p w14:paraId="14DA90BF" w14:textId="77777777" w:rsidR="00632C6C" w:rsidRPr="00E9241B" w:rsidRDefault="00632C6C" w:rsidP="00E9241B">
      <w:pPr>
        <w:ind w:left="360" w:hanging="360"/>
        <w:rPr>
          <w:highlight w:val="yellow"/>
        </w:rPr>
      </w:pPr>
    </w:p>
    <w:sectPr w:rsidR="00632C6C" w:rsidRPr="00E9241B" w:rsidSect="00876254">
      <w:footerReference w:type="default" r:id="rId59"/>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1FBB7" w14:textId="77777777" w:rsidR="00A61CF6" w:rsidRDefault="00A61CF6" w:rsidP="000F70D8">
      <w:r>
        <w:separator/>
      </w:r>
    </w:p>
    <w:p w14:paraId="72C27A56" w14:textId="77777777" w:rsidR="00A61CF6" w:rsidRDefault="00A61CF6" w:rsidP="000F70D8"/>
    <w:p w14:paraId="29DC33CC" w14:textId="77777777" w:rsidR="00A61CF6" w:rsidRDefault="00A61CF6" w:rsidP="000F70D8"/>
    <w:p w14:paraId="7FBBEB01" w14:textId="77777777" w:rsidR="00A61CF6" w:rsidRDefault="00A61CF6" w:rsidP="000F70D8"/>
    <w:p w14:paraId="673373A8" w14:textId="77777777" w:rsidR="00A61CF6" w:rsidRDefault="00A61CF6" w:rsidP="000F70D8"/>
    <w:p w14:paraId="3BE8DC42" w14:textId="77777777" w:rsidR="00A61CF6" w:rsidRDefault="00A61CF6" w:rsidP="000F70D8"/>
  </w:endnote>
  <w:endnote w:type="continuationSeparator" w:id="0">
    <w:p w14:paraId="68CC3EF8" w14:textId="77777777" w:rsidR="00A61CF6" w:rsidRDefault="00A61CF6" w:rsidP="000F70D8">
      <w:r>
        <w:continuationSeparator/>
      </w:r>
    </w:p>
    <w:p w14:paraId="7E989FF5" w14:textId="77777777" w:rsidR="00A61CF6" w:rsidRDefault="00A61CF6" w:rsidP="000F70D8"/>
    <w:p w14:paraId="403D8179" w14:textId="77777777" w:rsidR="00A61CF6" w:rsidRDefault="00A61CF6" w:rsidP="000F70D8"/>
    <w:p w14:paraId="129CE862" w14:textId="77777777" w:rsidR="00A61CF6" w:rsidRDefault="00A61CF6" w:rsidP="000F70D8"/>
    <w:p w14:paraId="288BC0E2" w14:textId="77777777" w:rsidR="00A61CF6" w:rsidRDefault="00A61CF6" w:rsidP="000F70D8"/>
    <w:p w14:paraId="14736A4E" w14:textId="77777777" w:rsidR="00A61CF6" w:rsidRDefault="00A61CF6" w:rsidP="000F70D8"/>
  </w:endnote>
  <w:endnote w:type="continuationNotice" w:id="1">
    <w:p w14:paraId="6FCA5DFE" w14:textId="77777777" w:rsidR="00A61CF6" w:rsidRDefault="00A61CF6" w:rsidP="000F70D8"/>
    <w:p w14:paraId="4184D667" w14:textId="77777777" w:rsidR="00A61CF6" w:rsidRDefault="00A61CF6" w:rsidP="000F70D8"/>
    <w:p w14:paraId="20221472" w14:textId="77777777" w:rsidR="00A61CF6" w:rsidRDefault="00A61CF6" w:rsidP="000F70D8"/>
    <w:p w14:paraId="567729E3" w14:textId="77777777" w:rsidR="00A61CF6" w:rsidRDefault="00A61CF6" w:rsidP="000F70D8"/>
    <w:p w14:paraId="348EC674" w14:textId="77777777" w:rsidR="00A61CF6" w:rsidRDefault="00A61CF6" w:rsidP="000F70D8"/>
    <w:p w14:paraId="64601393" w14:textId="77777777" w:rsidR="00A61CF6" w:rsidRDefault="00A61CF6"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8A5B16CA-7700-4571-91F6-D66E4A7B12BA}"/>
    <w:embedBold r:id="rId2" w:fontKey="{F921CAE2-DAA0-4FE8-8209-116B79B2A16E}"/>
    <w:embedItalic r:id="rId3" w:fontKey="{6996581F-F828-4477-A3C0-42EC9025B50B}"/>
    <w:embedBoldItalic r:id="rId4" w:fontKey="{E3DFA48D-81B0-4D02-90C6-A55FD36FE6A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CA2DD7F-202E-4FD1-A1A2-3ACA0525124E}"/>
    <w:embedItalic r:id="rId6" w:fontKey="{7A7424D3-ADD5-4B19-8A75-0CFFDB7005E8}"/>
  </w:font>
  <w:font w:name="Franklin Gothic Medium">
    <w:panose1 w:val="020B0603020102020204"/>
    <w:charset w:val="00"/>
    <w:family w:val="swiss"/>
    <w:pitch w:val="variable"/>
    <w:sig w:usb0="00000287" w:usb1="00000000" w:usb2="00000000" w:usb3="00000000" w:csb0="0000009F" w:csb1="00000000"/>
    <w:embedRegular r:id="rId7" w:fontKey="{05A03C06-3737-41D6-96D8-956A9B1FDB41}"/>
    <w:embedBold r:id="rId8" w:fontKey="{6B5FEDCB-A9D5-4546-A298-C16733C1E061}"/>
    <w:embedItalic r:id="rId9" w:fontKey="{B6768BBA-F5EC-4793-993B-E4C2B0EE2C87}"/>
  </w:font>
  <w:font w:name="Franklin Gothic Demi">
    <w:panose1 w:val="020B0703020102020204"/>
    <w:charset w:val="00"/>
    <w:family w:val="swiss"/>
    <w:pitch w:val="variable"/>
    <w:sig w:usb0="00000287" w:usb1="00000000" w:usb2="00000000" w:usb3="00000000" w:csb0="0000009F" w:csb1="00000000"/>
    <w:embedRegular r:id="rId10" w:fontKey="{FFC532D8-AD8A-4F60-BA34-F70CE69E4779}"/>
    <w:embedBold r:id="rId11" w:fontKey="{DE6F10AA-0991-4C6D-8B8B-7A1C70818AEA}"/>
    <w:embedItalic r:id="rId12" w:fontKey="{7D3554A0-E9BD-4815-85BD-5CDCDA0A5AB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072CC316-DD57-4379-BDFA-3033081F01A7}"/>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F4CEBD8-3847-4B1E-A903-FC685F79F080}"/>
  </w:font>
  <w:font w:name="___WRD_EMBED_SUB_174">
    <w:panose1 w:val="00000000000000000000"/>
    <w:charset w:val="00"/>
    <w:family w:val="roman"/>
    <w:notTrueType/>
    <w:pitch w:val="default"/>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5" w:fontKey="{DDFA94B0-5596-49BD-9D39-5871F7ACB92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D2A4" w14:textId="46D7259E" w:rsidR="00C4260A" w:rsidRDefault="00C4260A" w:rsidP="00082417">
    <w:pPr>
      <w:pStyle w:val="Header"/>
      <w:pBdr>
        <w:top w:val="single" w:sz="8" w:space="1" w:color="auto"/>
      </w:pBdr>
    </w:pPr>
    <w:r>
      <w:t xml:space="preserve">Appendix </w:t>
    </w:r>
    <w:r w:rsidR="008D27A2">
      <w:t>B</w:t>
    </w:r>
    <w:r>
      <w:t xml:space="preserve">: </w:t>
    </w:r>
    <w:r w:rsidR="008D27A2">
      <w:t>Malicious Activity</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5C0AD86" w14:textId="77777777" w:rsidR="00C4260A" w:rsidRPr="009F3037" w:rsidRDefault="00C4260A" w:rsidP="00082417">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20047854" w:rsidR="004564D3" w:rsidRDefault="004564D3" w:rsidP="00925485">
    <w:pPr>
      <w:pStyle w:val="Header"/>
      <w:pBdr>
        <w:top w:val="single" w:sz="8" w:space="1" w:color="auto"/>
      </w:pBdr>
    </w:pPr>
    <w:r>
      <w:t xml:space="preserve">Appendix </w:t>
    </w:r>
    <w:r w:rsidR="00B43C1B">
      <w:t>C</w:t>
    </w:r>
    <w:r>
      <w:t xml:space="preserve">: </w:t>
    </w:r>
    <w:r w:rsidR="00656F14">
      <w:t>Contacts and Resources</w:t>
    </w:r>
    <w:r>
      <w:t xml:space="preserve">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8217" w14:textId="56066A4E" w:rsidR="008229C7" w:rsidRDefault="008229C7" w:rsidP="00925485">
    <w:pPr>
      <w:pStyle w:val="Header"/>
      <w:pBdr>
        <w:top w:val="single" w:sz="8" w:space="1" w:color="auto"/>
      </w:pBdr>
    </w:pPr>
    <w:r>
      <w:t xml:space="preserve">Appendix D: Acronyms  </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86C951A" w14:textId="77777777" w:rsidR="008229C7" w:rsidRPr="009F3037" w:rsidRDefault="008229C7" w:rsidP="00CF4090">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8F6320">
    <w:pPr>
      <w:pStyle w:val="Footer"/>
      <w:ind w:left="180" w:right="180"/>
      <w:jc w:val="both"/>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CE83B31" w:rsidR="004564D3" w:rsidRDefault="00381E8C" w:rsidP="00925485">
    <w:pPr>
      <w:pStyle w:val="Header"/>
      <w:pBdr>
        <w:top w:val="single" w:sz="8" w:space="1" w:color="auto"/>
      </w:pBdr>
    </w:pPr>
    <w:r>
      <w:t>General Information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5</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5AFA" w14:textId="7B91AFF9" w:rsidR="00381E8C" w:rsidRDefault="00381E8C"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A12F133" w14:textId="77777777" w:rsidR="00381E8C" w:rsidRPr="009F3037" w:rsidRDefault="00381E8C" w:rsidP="00CF4090">
    <w:pPr>
      <w:pStyle w:val="Header"/>
      <w:rPr>
        <w:rFonts w:ascii="Franklin Gothic Demi" w:eastAsiaTheme="minorHAnsi" w:hAnsi="Franklin Gothic Demi" w:cs="Times New Roman"/>
        <w:color w:val="FFFFFF" w:themeColor="accent6"/>
        <w:highlight w:val="black"/>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8DABD11" w:rsidR="004564D3" w:rsidRDefault="004564D3" w:rsidP="00082417">
    <w:pPr>
      <w:pStyle w:val="Header"/>
      <w:pBdr>
        <w:top w:val="single" w:sz="8" w:space="1" w:color="auto"/>
      </w:pBdr>
    </w:pPr>
    <w:r>
      <w:t xml:space="preserve">Appendix </w:t>
    </w:r>
    <w:r w:rsidR="00632C6C">
      <w:t>A</w:t>
    </w:r>
    <w:r>
      <w:t xml:space="preserve">: </w:t>
    </w:r>
    <w:r w:rsidR="00C54382">
      <w:t>Case Studies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B7FF" w14:textId="77777777" w:rsidR="00A61CF6" w:rsidRDefault="00A61CF6" w:rsidP="000F70D8">
      <w:r>
        <w:separator/>
      </w:r>
    </w:p>
  </w:footnote>
  <w:footnote w:type="continuationSeparator" w:id="0">
    <w:p w14:paraId="03A803BB" w14:textId="77777777" w:rsidR="00A61CF6" w:rsidRDefault="00A61CF6" w:rsidP="000F70D8">
      <w:r>
        <w:continuationSeparator/>
      </w:r>
    </w:p>
  </w:footnote>
  <w:footnote w:type="continuationNotice" w:id="1">
    <w:p w14:paraId="29F24428" w14:textId="77777777" w:rsidR="00A61CF6" w:rsidRPr="0089256A" w:rsidRDefault="00A61CF6" w:rsidP="000F70D8">
      <w:pPr>
        <w:pStyle w:val="Footer"/>
      </w:pPr>
    </w:p>
  </w:footnote>
  <w:footnote w:id="2">
    <w:p w14:paraId="5C2F9562" w14:textId="2EC3A90B" w:rsidR="00426562" w:rsidRDefault="00426562" w:rsidP="00426562">
      <w:pPr>
        <w:pStyle w:val="FootnoteText"/>
        <w:jc w:val="both"/>
        <w:rPr>
          <w:sz w:val="17"/>
          <w:szCs w:val="17"/>
        </w:rPr>
      </w:pPr>
      <w:r>
        <w:rPr>
          <w:rStyle w:val="FootnoteReference"/>
          <w:sz w:val="17"/>
          <w:szCs w:val="17"/>
        </w:rPr>
        <w:footnoteRef/>
      </w:r>
      <w:r>
        <w:rPr>
          <w:sz w:val="17"/>
          <w:szCs w:val="17"/>
        </w:rPr>
        <w:t xml:space="preserve"> “Computer Security Resource Center </w:t>
      </w:r>
      <w:r w:rsidR="008F6320">
        <w:rPr>
          <w:sz w:val="17"/>
          <w:szCs w:val="17"/>
        </w:rPr>
        <w:t xml:space="preserve">(CSRC) </w:t>
      </w:r>
      <w:r>
        <w:rPr>
          <w:sz w:val="17"/>
          <w:szCs w:val="17"/>
        </w:rPr>
        <w:t xml:space="preserve">Glossary: Cyber Resilience,” National Institute of Standards and Technology, accessed August 2, 2023, </w:t>
      </w:r>
      <w:hyperlink r:id="rId1" w:history="1">
        <w:r>
          <w:rPr>
            <w:rStyle w:val="Hyperlink"/>
            <w:sz w:val="17"/>
            <w:szCs w:val="17"/>
          </w:rPr>
          <w:t>https://csrc.nist.gov/glossary/term/cyber_resiliency</w:t>
        </w:r>
      </w:hyperlink>
      <w:r>
        <w:rPr>
          <w:sz w:val="17"/>
          <w:szCs w:val="17"/>
        </w:rPr>
        <w:t xml:space="preserve">. </w:t>
      </w:r>
    </w:p>
  </w:footnote>
  <w:footnote w:id="3">
    <w:p w14:paraId="2882B648" w14:textId="77777777" w:rsidR="00426562" w:rsidRDefault="00426562" w:rsidP="00426562">
      <w:pPr>
        <w:pStyle w:val="FootnoteText"/>
        <w:rPr>
          <w:sz w:val="17"/>
          <w:szCs w:val="17"/>
        </w:rPr>
      </w:pPr>
      <w:r>
        <w:rPr>
          <w:rStyle w:val="FootnoteReference"/>
          <w:sz w:val="17"/>
          <w:szCs w:val="17"/>
        </w:rPr>
        <w:footnoteRef/>
      </w:r>
      <w:r>
        <w:rPr>
          <w:sz w:val="17"/>
          <w:szCs w:val="17"/>
        </w:rPr>
        <w:t xml:space="preserve"> “Homeland Security Exercise and Evaluation Program,” FEMA, February 2020, </w:t>
      </w:r>
      <w:hyperlink r:id="rId2" w:history="1">
        <w:r>
          <w:rPr>
            <w:rStyle w:val="Hyperlink"/>
            <w:sz w:val="17"/>
            <w:szCs w:val="17"/>
          </w:rPr>
          <w:t>https://www.fema.gov/emergency-managers/national-preparedness/exercises/hseep</w:t>
        </w:r>
      </w:hyperlink>
      <w:r>
        <w:rPr>
          <w:sz w:val="17"/>
          <w:szCs w:val="17"/>
        </w:rPr>
        <w:t xml:space="preserve">. </w:t>
      </w:r>
    </w:p>
  </w:footnote>
  <w:footnote w:id="4">
    <w:p w14:paraId="7BDE806C" w14:textId="77777777" w:rsidR="00C90B0E" w:rsidRDefault="00C90B0E" w:rsidP="00C90B0E">
      <w:pPr>
        <w:pStyle w:val="FootnoteText"/>
        <w:rPr>
          <w:sz w:val="17"/>
          <w:szCs w:val="17"/>
        </w:rPr>
      </w:pPr>
      <w:r>
        <w:rPr>
          <w:rStyle w:val="FootnoteReference"/>
          <w:sz w:val="17"/>
          <w:szCs w:val="17"/>
        </w:rPr>
        <w:footnoteRef/>
      </w:r>
      <w:r>
        <w:rPr>
          <w:sz w:val="17"/>
          <w:szCs w:val="17"/>
        </w:rPr>
        <w:t xml:space="preserve"> FEMA, “Homeland Security Exercise and Evaluation Program,” January 2020, </w:t>
      </w:r>
      <w:hyperlink r:id="rId3" w:history="1">
        <w:r>
          <w:rPr>
            <w:rStyle w:val="Hyperlink"/>
            <w:sz w:val="17"/>
            <w:szCs w:val="17"/>
          </w:rPr>
          <w:t>https://www.fema.gov/emergency-managers/national-preparedness/exercises/hseep</w:t>
        </w:r>
      </w:hyperlink>
      <w:r>
        <w:rPr>
          <w:sz w:val="17"/>
          <w:szCs w:val="17"/>
        </w:rPr>
        <w:t>.</w:t>
      </w:r>
    </w:p>
  </w:footnote>
  <w:footnote w:id="5">
    <w:p w14:paraId="75A2D241" w14:textId="4BABCEF7" w:rsidR="000F5510" w:rsidRPr="00FF3210" w:rsidRDefault="000F5510" w:rsidP="000F5510">
      <w:pPr>
        <w:pStyle w:val="FootnoteText"/>
        <w:rPr>
          <w:sz w:val="17"/>
          <w:szCs w:val="17"/>
        </w:rPr>
      </w:pPr>
      <w:r w:rsidRPr="00FF3210">
        <w:rPr>
          <w:rStyle w:val="FootnoteReference"/>
          <w:sz w:val="17"/>
          <w:szCs w:val="17"/>
        </w:rPr>
        <w:footnoteRef/>
      </w:r>
      <w:r w:rsidRPr="00FF3210">
        <w:rPr>
          <w:sz w:val="17"/>
          <w:szCs w:val="17"/>
        </w:rPr>
        <w:t xml:space="preserve"> NIST Cybersecurity Framework v2.0 (CSF 2.0) via NIST’s CPRT, “GV: Governance,” </w:t>
      </w:r>
      <w:hyperlink r:id="rId4" w:anchor="/cprt/framework/version/CSF_2_0_0/home?element=GV" w:history="1">
        <w:r w:rsidRPr="00FF3210">
          <w:rPr>
            <w:rStyle w:val="Hyperlink"/>
            <w:sz w:val="17"/>
            <w:szCs w:val="17"/>
          </w:rPr>
          <w:t>https://csrc.nist.gov/projects/cprt/catalog#/cprt/framework/version/CSF_2_0_0/home?element=GV</w:t>
        </w:r>
      </w:hyperlink>
      <w:r w:rsidR="000F1F9C" w:rsidRPr="00FF3210">
        <w:rPr>
          <w:rStyle w:val="Hyperlink"/>
          <w:color w:val="auto"/>
          <w:sz w:val="17"/>
          <w:szCs w:val="17"/>
          <w:u w:val="none"/>
        </w:rPr>
        <w:t>.</w:t>
      </w:r>
      <w:r w:rsidRPr="00FF3210">
        <w:rPr>
          <w:sz w:val="17"/>
          <w:szCs w:val="17"/>
        </w:rPr>
        <w:t xml:space="preserve"> </w:t>
      </w:r>
    </w:p>
  </w:footnote>
  <w:footnote w:id="6">
    <w:p w14:paraId="5CFC0947" w14:textId="2B8541CB" w:rsidR="0024144A" w:rsidRPr="00D04FE6" w:rsidRDefault="0024144A" w:rsidP="0024144A">
      <w:pPr>
        <w:pStyle w:val="FootnoteText"/>
        <w:rPr>
          <w:sz w:val="17"/>
          <w:szCs w:val="17"/>
        </w:rPr>
      </w:pPr>
      <w:r w:rsidRPr="00FF3210">
        <w:rPr>
          <w:rStyle w:val="FootnoteReference"/>
          <w:sz w:val="17"/>
          <w:szCs w:val="17"/>
        </w:rPr>
        <w:footnoteRef/>
      </w:r>
      <w:r w:rsidRPr="00FF3210">
        <w:rPr>
          <w:sz w:val="17"/>
          <w:szCs w:val="17"/>
        </w:rPr>
        <w:t xml:space="preserve"> CSF 2.0 via CPRT, “GV.PO: Policy – Organizational cybersecurity policy is established, communicated, and enforced,” </w:t>
      </w:r>
      <w:hyperlink r:id="rId5" w:anchor="/cprt/framework/version/CSF_2_0_0/home?element=GV.PO" w:history="1">
        <w:r w:rsidRPr="00FF3210">
          <w:rPr>
            <w:rStyle w:val="Hyperlink"/>
            <w:sz w:val="17"/>
            <w:szCs w:val="17"/>
          </w:rPr>
          <w:t>https://csrc.nist.gov/projects/cprt/catalog#/cprt/framework/version/CSF_2_0_0/home?element=GV.PO</w:t>
        </w:r>
      </w:hyperlink>
      <w:r w:rsidR="000F1F9C" w:rsidRPr="00FF3210">
        <w:rPr>
          <w:rStyle w:val="Hyperlink"/>
          <w:color w:val="auto"/>
          <w:sz w:val="17"/>
          <w:szCs w:val="17"/>
          <w:u w:val="none"/>
        </w:rPr>
        <w:t>.</w:t>
      </w:r>
      <w:r>
        <w:rPr>
          <w:sz w:val="17"/>
          <w:szCs w:val="17"/>
        </w:rPr>
        <w:t xml:space="preserve"> </w:t>
      </w:r>
    </w:p>
  </w:footnote>
  <w:footnote w:id="7">
    <w:p w14:paraId="2566CBD8" w14:textId="0B97A1F6" w:rsidR="008A4AFA" w:rsidRPr="00284F65" w:rsidRDefault="008A4AFA" w:rsidP="00D13D18">
      <w:pPr>
        <w:pStyle w:val="FootnoteText"/>
        <w:rPr>
          <w:sz w:val="17"/>
          <w:szCs w:val="17"/>
        </w:rPr>
      </w:pPr>
      <w:r w:rsidRPr="00D04FE6">
        <w:rPr>
          <w:rStyle w:val="FootnoteReference"/>
          <w:sz w:val="17"/>
          <w:szCs w:val="17"/>
        </w:rPr>
        <w:footnoteRef/>
      </w:r>
      <w:r w:rsidRPr="00D04FE6">
        <w:rPr>
          <w:sz w:val="17"/>
          <w:szCs w:val="17"/>
        </w:rPr>
        <w:t xml:space="preserve"> </w:t>
      </w:r>
      <w:r w:rsidR="00A60229" w:rsidRPr="00B059FF">
        <w:rPr>
          <w:sz w:val="17"/>
          <w:szCs w:val="17"/>
        </w:rPr>
        <w:t>Cybersecurity Framework, v2.0 (CSF 2.0) via CPRT</w:t>
      </w:r>
      <w:r w:rsidR="00D13D18" w:rsidRPr="00D13D18">
        <w:rPr>
          <w:sz w:val="17"/>
          <w:szCs w:val="17"/>
        </w:rPr>
        <w:t>, “PR.AT-01:</w:t>
      </w:r>
      <w:r w:rsidR="00D13D18" w:rsidRPr="00686B98">
        <w:rPr>
          <w:sz w:val="17"/>
          <w:szCs w:val="17"/>
        </w:rPr>
        <w:t xml:space="preserve"> Personnel are provided with awareness and training so that they possess the knowledge and skills to perform general tasks with cybersecurity risks in mind,” </w:t>
      </w:r>
      <w:hyperlink r:id="rId6" w:anchor="/cprt/framework/version/CSF_2_0_0/home?element=PR.AT-01" w:history="1">
        <w:r w:rsidR="00D13D18" w:rsidRPr="00D13D18">
          <w:rPr>
            <w:rStyle w:val="Hyperlink"/>
            <w:sz w:val="17"/>
            <w:szCs w:val="17"/>
          </w:rPr>
          <w:t>https://csrc.nist.gov/projects/cprt/catalog#/cprt/framework/version/CSF_2_0_0/home?element=PR.AT-01</w:t>
        </w:r>
      </w:hyperlink>
      <w:r w:rsidR="00284F65" w:rsidRPr="00284F65">
        <w:rPr>
          <w:rStyle w:val="Hyperlink"/>
          <w:color w:val="auto"/>
          <w:sz w:val="17"/>
          <w:szCs w:val="17"/>
          <w:u w:val="none"/>
        </w:rPr>
        <w:t>.</w:t>
      </w:r>
    </w:p>
  </w:footnote>
  <w:footnote w:id="8">
    <w:p w14:paraId="0831177C" w14:textId="0F53EA4E" w:rsidR="00494A11" w:rsidRPr="00D04FE6" w:rsidRDefault="00494A11" w:rsidP="00F81D61">
      <w:pPr>
        <w:pStyle w:val="FootnoteText"/>
        <w:rPr>
          <w:sz w:val="17"/>
          <w:szCs w:val="17"/>
        </w:rPr>
      </w:pPr>
      <w:r w:rsidRPr="00D04FE6">
        <w:rPr>
          <w:rStyle w:val="FootnoteReference"/>
          <w:sz w:val="17"/>
          <w:szCs w:val="17"/>
        </w:rPr>
        <w:footnoteRef/>
      </w:r>
      <w:r w:rsidRPr="00D04FE6">
        <w:rPr>
          <w:sz w:val="17"/>
          <w:szCs w:val="17"/>
        </w:rPr>
        <w:t xml:space="preserve"> </w:t>
      </w:r>
      <w:r w:rsidR="00F81D61" w:rsidRPr="00F81D61">
        <w:rPr>
          <w:sz w:val="17"/>
          <w:szCs w:val="17"/>
        </w:rPr>
        <w:t xml:space="preserve">CSF 2.0 via CPRT, “ID.IM-04: Incident response plans and other cybersecurity plans that affect operations are established, communicated, maintained, and improved,” </w:t>
      </w:r>
      <w:hyperlink r:id="rId7" w:anchor="/cprt/framework/version/CSF_2_0_0/home?element=ID.IM-04" w:history="1">
        <w:r w:rsidR="00F81D61" w:rsidRPr="00E00AEA">
          <w:rPr>
            <w:rStyle w:val="Hyperlink"/>
            <w:sz w:val="17"/>
            <w:szCs w:val="17"/>
          </w:rPr>
          <w:t>https://csrc.nist.gov/projects/cprt/catalog#/cprt/framework/version/CSF_2_0_0/home?element=ID.IM-04</w:t>
        </w:r>
      </w:hyperlink>
      <w:r w:rsidR="00284F65" w:rsidRPr="00284F65">
        <w:rPr>
          <w:rStyle w:val="Hyperlink"/>
          <w:color w:val="auto"/>
          <w:sz w:val="17"/>
          <w:szCs w:val="17"/>
          <w:u w:val="none"/>
        </w:rPr>
        <w:t>.</w:t>
      </w:r>
      <w:r w:rsidR="00F81D61">
        <w:rPr>
          <w:sz w:val="17"/>
          <w:szCs w:val="17"/>
        </w:rPr>
        <w:t xml:space="preserve"> </w:t>
      </w:r>
    </w:p>
  </w:footnote>
  <w:footnote w:id="9">
    <w:p w14:paraId="70472DCC" w14:textId="184604ED" w:rsidR="00A030F5" w:rsidRPr="001A40CA" w:rsidRDefault="00A030F5" w:rsidP="00A030F5">
      <w:pPr>
        <w:pStyle w:val="FootnoteText"/>
        <w:rPr>
          <w:sz w:val="17"/>
          <w:szCs w:val="17"/>
        </w:rPr>
      </w:pPr>
      <w:r w:rsidRPr="001A40CA">
        <w:rPr>
          <w:rStyle w:val="FootnoteReference"/>
          <w:sz w:val="17"/>
          <w:szCs w:val="17"/>
        </w:rPr>
        <w:footnoteRef/>
      </w:r>
      <w:r w:rsidRPr="001A40CA">
        <w:rPr>
          <w:sz w:val="17"/>
          <w:szCs w:val="17"/>
        </w:rPr>
        <w:t xml:space="preserve"> </w:t>
      </w:r>
      <w:r w:rsidR="000E655E" w:rsidRPr="001A40CA">
        <w:rPr>
          <w:sz w:val="17"/>
          <w:szCs w:val="17"/>
        </w:rPr>
        <w:t>CSF 2.0 via CPRT, “</w:t>
      </w:r>
      <w:r w:rsidR="00050D27" w:rsidRPr="001A40CA">
        <w:rPr>
          <w:sz w:val="17"/>
          <w:szCs w:val="17"/>
        </w:rPr>
        <w:t>ID.RA-06: Risk responses are chosen, prioritized, planned, tracked, and communicated</w:t>
      </w:r>
      <w:r w:rsidRPr="001A40CA">
        <w:rPr>
          <w:sz w:val="17"/>
          <w:szCs w:val="17"/>
        </w:rPr>
        <w:t xml:space="preserve">,” </w:t>
      </w:r>
      <w:hyperlink r:id="rId8" w:anchor="/cprt/framework/version/CSF_2_0_0/home?element=ID.RA-06" w:history="1">
        <w:r w:rsidR="00050D27" w:rsidRPr="001A40CA">
          <w:rPr>
            <w:rStyle w:val="Hyperlink"/>
            <w:sz w:val="17"/>
            <w:szCs w:val="17"/>
          </w:rPr>
          <w:t>https://csrc.nist.gov/projects/cprt/catalog#/cprt/framework/version/CSF_2_0_0/home?element=ID.RA-06</w:t>
        </w:r>
      </w:hyperlink>
      <w:r w:rsidR="0092167E" w:rsidRPr="001A40CA">
        <w:rPr>
          <w:rStyle w:val="Hyperlink"/>
          <w:color w:val="auto"/>
          <w:sz w:val="17"/>
          <w:szCs w:val="17"/>
          <w:u w:val="none"/>
        </w:rPr>
        <w:t>.</w:t>
      </w:r>
      <w:r w:rsidR="00050D27" w:rsidRPr="001A40CA">
        <w:rPr>
          <w:sz w:val="17"/>
          <w:szCs w:val="17"/>
        </w:rPr>
        <w:t xml:space="preserve"> </w:t>
      </w:r>
    </w:p>
  </w:footnote>
  <w:footnote w:id="10">
    <w:p w14:paraId="37C59878" w14:textId="4BC538E8" w:rsidR="00A030F5" w:rsidRPr="001A40CA" w:rsidRDefault="00A030F5" w:rsidP="00A030F5">
      <w:pPr>
        <w:pStyle w:val="FootnoteText"/>
        <w:rPr>
          <w:sz w:val="17"/>
          <w:szCs w:val="17"/>
        </w:rPr>
      </w:pPr>
      <w:r w:rsidRPr="001A40CA">
        <w:rPr>
          <w:rStyle w:val="FootnoteReference"/>
          <w:sz w:val="17"/>
          <w:szCs w:val="17"/>
        </w:rPr>
        <w:footnoteRef/>
      </w:r>
      <w:r w:rsidRPr="001A40CA">
        <w:rPr>
          <w:sz w:val="17"/>
          <w:szCs w:val="17"/>
        </w:rPr>
        <w:t xml:space="preserve"> </w:t>
      </w:r>
      <w:r w:rsidR="000F5789" w:rsidRPr="001A40CA">
        <w:rPr>
          <w:sz w:val="17"/>
          <w:szCs w:val="17"/>
        </w:rPr>
        <w:t>CSF 2.0 via CPRT, “PR.DS: Data Security</w:t>
      </w:r>
      <w:r w:rsidRPr="001A40CA">
        <w:rPr>
          <w:sz w:val="17"/>
          <w:szCs w:val="17"/>
        </w:rPr>
        <w:t xml:space="preserve">,” </w:t>
      </w:r>
      <w:hyperlink r:id="rId9" w:anchor="/cprt/framework/version/CSF_2_0_0/home?element=PR.DS" w:history="1">
        <w:r w:rsidR="000F5789" w:rsidRPr="001A40CA">
          <w:rPr>
            <w:rStyle w:val="Hyperlink"/>
            <w:sz w:val="17"/>
            <w:szCs w:val="17"/>
          </w:rPr>
          <w:t>https://csrc.nist.gov/projects/cprt/catalog#/cprt/framework/version/CSF_2_0_0/home?element=PR.DS</w:t>
        </w:r>
      </w:hyperlink>
      <w:r w:rsidR="001A40CA" w:rsidRPr="001A40CA">
        <w:rPr>
          <w:rStyle w:val="Hyperlink"/>
          <w:color w:val="auto"/>
          <w:sz w:val="17"/>
          <w:szCs w:val="17"/>
          <w:u w:val="none"/>
        </w:rPr>
        <w:t>.</w:t>
      </w:r>
      <w:r w:rsidR="000F5789" w:rsidRPr="001A40CA">
        <w:rPr>
          <w:sz w:val="17"/>
          <w:szCs w:val="17"/>
        </w:rPr>
        <w:t xml:space="preserve"> </w:t>
      </w:r>
    </w:p>
  </w:footnote>
  <w:footnote w:id="11">
    <w:p w14:paraId="49258D9B" w14:textId="5278E1C1" w:rsidR="00A030F5" w:rsidRPr="00D04FE6" w:rsidRDefault="00A030F5" w:rsidP="00A030F5">
      <w:pPr>
        <w:pStyle w:val="FootnoteText"/>
        <w:rPr>
          <w:sz w:val="17"/>
          <w:szCs w:val="17"/>
        </w:rPr>
      </w:pPr>
      <w:r w:rsidRPr="001A40CA">
        <w:rPr>
          <w:rStyle w:val="FootnoteReference"/>
          <w:sz w:val="17"/>
          <w:szCs w:val="17"/>
        </w:rPr>
        <w:footnoteRef/>
      </w:r>
      <w:r w:rsidRPr="001A40CA">
        <w:rPr>
          <w:sz w:val="17"/>
          <w:szCs w:val="17"/>
        </w:rPr>
        <w:t xml:space="preserve"> </w:t>
      </w:r>
      <w:r w:rsidR="00D647D8" w:rsidRPr="001A40CA">
        <w:rPr>
          <w:sz w:val="17"/>
          <w:szCs w:val="17"/>
        </w:rPr>
        <w:t xml:space="preserve">CSF 2.0 via CPRT, “RC.CO-04: </w:t>
      </w:r>
      <w:r w:rsidR="00340174" w:rsidRPr="001A40CA">
        <w:rPr>
          <w:sz w:val="17"/>
          <w:szCs w:val="17"/>
        </w:rPr>
        <w:t>Public updates on incident recovery are shared using approved methods and messaging</w:t>
      </w:r>
      <w:r w:rsidRPr="001A40CA">
        <w:rPr>
          <w:sz w:val="17"/>
          <w:szCs w:val="17"/>
        </w:rPr>
        <w:t xml:space="preserve">,” </w:t>
      </w:r>
      <w:hyperlink r:id="rId10" w:anchor="/cprt/framework/version/CSF_2_0_0/home?element=RC.CO-04" w:history="1">
        <w:r w:rsidR="00D647D8" w:rsidRPr="001A40CA">
          <w:rPr>
            <w:rStyle w:val="Hyperlink"/>
            <w:sz w:val="17"/>
            <w:szCs w:val="17"/>
          </w:rPr>
          <w:t>https://csrc.nist.gov/projects/cprt/catalog#/cprt/framework/version/CSF_2_0_0/home?element=RC.CO-04</w:t>
        </w:r>
      </w:hyperlink>
      <w:r w:rsidR="001A40CA" w:rsidRPr="001A40CA">
        <w:rPr>
          <w:rStyle w:val="Hyperlink"/>
          <w:color w:val="auto"/>
          <w:sz w:val="17"/>
          <w:szCs w:val="17"/>
          <w:u w:val="none"/>
        </w:rPr>
        <w:t>.</w:t>
      </w:r>
      <w:r w:rsidR="00D647D8">
        <w:rPr>
          <w:sz w:val="17"/>
          <w:szCs w:val="17"/>
        </w:rPr>
        <w:t xml:space="preserve"> </w:t>
      </w:r>
    </w:p>
  </w:footnote>
  <w:footnote w:id="12">
    <w:p w14:paraId="2F27608B" w14:textId="5B76E8F6" w:rsidR="00A030F5" w:rsidRDefault="00A030F5" w:rsidP="00A030F5">
      <w:pPr>
        <w:pStyle w:val="FootnoteText"/>
      </w:pPr>
      <w:r w:rsidRPr="00D04FE6">
        <w:rPr>
          <w:rStyle w:val="FootnoteReference"/>
          <w:sz w:val="17"/>
          <w:szCs w:val="17"/>
        </w:rPr>
        <w:footnoteRef/>
      </w:r>
      <w:r w:rsidRPr="00D04FE6">
        <w:rPr>
          <w:sz w:val="17"/>
          <w:szCs w:val="17"/>
        </w:rPr>
        <w:t xml:space="preserve"> </w:t>
      </w:r>
      <w:r w:rsidR="00AD75C2" w:rsidRPr="000E655E">
        <w:rPr>
          <w:sz w:val="17"/>
          <w:szCs w:val="17"/>
        </w:rPr>
        <w:t xml:space="preserve">CSF 2.0 via CPRT, </w:t>
      </w:r>
      <w:r w:rsidR="00AD75C2">
        <w:rPr>
          <w:sz w:val="17"/>
          <w:szCs w:val="17"/>
        </w:rPr>
        <w:t>“</w:t>
      </w:r>
      <w:r w:rsidR="00AD75C2" w:rsidRPr="00AD75C2">
        <w:rPr>
          <w:sz w:val="17"/>
          <w:szCs w:val="17"/>
        </w:rPr>
        <w:t>ID</w:t>
      </w:r>
      <w:r w:rsidRPr="00AD75C2">
        <w:rPr>
          <w:sz w:val="17"/>
          <w:szCs w:val="17"/>
        </w:rPr>
        <w:t xml:space="preserve">.IM: Improvement,” </w:t>
      </w:r>
      <w:hyperlink r:id="rId11" w:anchor="/cprt/framework/version/CSF_2_0_0/home?element=ID.IM" w:history="1">
        <w:r w:rsidR="00AD75C2" w:rsidRPr="00AD75C2">
          <w:rPr>
            <w:rStyle w:val="Hyperlink"/>
            <w:sz w:val="17"/>
            <w:szCs w:val="17"/>
          </w:rPr>
          <w:t>https://csrc.nist.gov/projects/cprt/catalog#/cprt/framework/version/CSF_2_0_0/home?element=ID.IM</w:t>
        </w:r>
      </w:hyperlink>
      <w:r w:rsidR="00C076EC">
        <w:rPr>
          <w:rStyle w:val="Hyperlink"/>
          <w:color w:val="auto"/>
          <w:sz w:val="17"/>
          <w:szCs w:val="17"/>
          <w:u w:val="none"/>
        </w:rPr>
        <w:t>.</w:t>
      </w:r>
      <w:r w:rsidR="00AD75C2">
        <w:t xml:space="preserve"> </w:t>
      </w:r>
    </w:p>
  </w:footnote>
  <w:footnote w:id="13">
    <w:p w14:paraId="6F68847E" w14:textId="133663CB" w:rsidR="006D28BB" w:rsidRPr="00887E78" w:rsidRDefault="006D28BB" w:rsidP="006D28BB">
      <w:pPr>
        <w:pStyle w:val="FootnoteText"/>
        <w:rPr>
          <w:sz w:val="17"/>
          <w:szCs w:val="17"/>
        </w:rPr>
      </w:pPr>
      <w:r w:rsidRPr="00887E78">
        <w:rPr>
          <w:rStyle w:val="FootnoteReference"/>
          <w:sz w:val="17"/>
          <w:szCs w:val="17"/>
        </w:rPr>
        <w:footnoteRef/>
      </w:r>
      <w:r w:rsidRPr="00887E78">
        <w:rPr>
          <w:sz w:val="17"/>
          <w:szCs w:val="17"/>
        </w:rPr>
        <w:t xml:space="preserve"> </w:t>
      </w:r>
      <w:r w:rsidR="008E4B0A" w:rsidRPr="00887E78">
        <w:rPr>
          <w:sz w:val="17"/>
          <w:szCs w:val="17"/>
        </w:rPr>
        <w:t>“</w:t>
      </w:r>
      <w:r w:rsidRPr="00887E78">
        <w:rPr>
          <w:sz w:val="17"/>
          <w:szCs w:val="17"/>
        </w:rPr>
        <w:t>Levitas Capital Closing After Fake Zoom Invite Sink $16m Super Fund Investment</w:t>
      </w:r>
      <w:r w:rsidR="008E4B0A" w:rsidRPr="00887E78">
        <w:rPr>
          <w:sz w:val="17"/>
          <w:szCs w:val="17"/>
        </w:rPr>
        <w:t xml:space="preserve">,” </w:t>
      </w:r>
      <w:r w:rsidRPr="00887E78">
        <w:rPr>
          <w:i/>
          <w:sz w:val="17"/>
          <w:szCs w:val="17"/>
        </w:rPr>
        <w:t>News.com.au</w:t>
      </w:r>
      <w:r w:rsidR="008E4B0A" w:rsidRPr="00887E78">
        <w:rPr>
          <w:i/>
          <w:sz w:val="17"/>
          <w:szCs w:val="17"/>
        </w:rPr>
        <w:t>,</w:t>
      </w:r>
      <w:r w:rsidR="00CF4094" w:rsidRPr="00887E78">
        <w:rPr>
          <w:i/>
          <w:sz w:val="17"/>
          <w:szCs w:val="17"/>
        </w:rPr>
        <w:t xml:space="preserve"> </w:t>
      </w:r>
      <w:r w:rsidR="00CF4094" w:rsidRPr="00887E78">
        <w:rPr>
          <w:iCs/>
          <w:sz w:val="17"/>
          <w:szCs w:val="17"/>
        </w:rPr>
        <w:t>(November 23, 2020,</w:t>
      </w:r>
      <w:r w:rsidRPr="00887E78">
        <w:rPr>
          <w:sz w:val="17"/>
          <w:szCs w:val="17"/>
        </w:rPr>
        <w:t xml:space="preserve"> </w:t>
      </w:r>
      <w:hyperlink r:id="rId12" w:history="1">
        <w:r w:rsidRPr="00887E78">
          <w:rPr>
            <w:rStyle w:val="Hyperlink"/>
            <w:sz w:val="17"/>
            <w:szCs w:val="17"/>
          </w:rPr>
          <w:t>https://www.news.com.au/technology/online/security/levitas-capital-closing-after-fake-zoom-invite-sinks-16m-super-fund-investment/news-story/110750489020507558921a95cbe2c980</w:t>
        </w:r>
      </w:hyperlink>
      <w:r w:rsidR="008E4B0A" w:rsidRPr="00887E78">
        <w:rPr>
          <w:rStyle w:val="Hyperlink"/>
          <w:sz w:val="17"/>
          <w:szCs w:val="17"/>
        </w:rPr>
        <w:t>.</w:t>
      </w:r>
    </w:p>
  </w:footnote>
  <w:footnote w:id="14">
    <w:p w14:paraId="0552BCDA" w14:textId="77777777" w:rsidR="00435918" w:rsidRDefault="00435918" w:rsidP="00435918">
      <w:pPr>
        <w:pStyle w:val="FootnoteText"/>
        <w:rPr>
          <w:rFonts w:ascii="Calibri" w:hAnsi="Calibri" w:cs="Calibri"/>
          <w:sz w:val="17"/>
          <w:szCs w:val="17"/>
        </w:rPr>
      </w:pPr>
      <w:r>
        <w:rPr>
          <w:rStyle w:val="FootnoteReference"/>
          <w:sz w:val="17"/>
          <w:szCs w:val="17"/>
        </w:rPr>
        <w:footnoteRef/>
      </w:r>
      <w:r>
        <w:rPr>
          <w:sz w:val="17"/>
          <w:szCs w:val="17"/>
        </w:rPr>
        <w:t xml:space="preserve"> S. </w:t>
      </w:r>
      <w:r>
        <w:rPr>
          <w:rFonts w:eastAsia="Calibri" w:cs="Calibri"/>
          <w:sz w:val="17"/>
          <w:szCs w:val="17"/>
        </w:rPr>
        <w:t>Fadilpašić, “Cash App alerts 8 million customers to data breach,”</w:t>
      </w:r>
      <w:r>
        <w:rPr>
          <w:rFonts w:eastAsia="Calibri" w:cs="Calibri"/>
          <w:i/>
          <w:sz w:val="17"/>
          <w:szCs w:val="17"/>
        </w:rPr>
        <w:t xml:space="preserve"> Tech Radar,</w:t>
      </w:r>
      <w:r>
        <w:rPr>
          <w:rFonts w:eastAsia="Calibri" w:cs="Calibri"/>
          <w:sz w:val="17"/>
          <w:szCs w:val="17"/>
        </w:rPr>
        <w:t xml:space="preserve"> April 6, 2022, </w:t>
      </w:r>
      <w:hyperlink r:id="rId13" w:history="1">
        <w:r>
          <w:rPr>
            <w:rStyle w:val="Hyperlink"/>
            <w:rFonts w:eastAsia="Calibri" w:cs="Calibri"/>
            <w:sz w:val="17"/>
            <w:szCs w:val="17"/>
          </w:rPr>
          <w:t>https://www.techradar.com/news/cash-app-alerts-8-million-customers-to-data-breach</w:t>
        </w:r>
      </w:hyperlink>
      <w:r>
        <w:rPr>
          <w:rStyle w:val="Hyperlink"/>
          <w:rFonts w:eastAsia="Calibri" w:cs="Calibri"/>
          <w:sz w:val="17"/>
          <w:szCs w:val="17"/>
        </w:rPr>
        <w:t>.</w:t>
      </w:r>
    </w:p>
  </w:footnote>
  <w:footnote w:id="15">
    <w:p w14:paraId="52239E4F" w14:textId="77777777" w:rsidR="00435918" w:rsidRDefault="00435918" w:rsidP="00435918">
      <w:pPr>
        <w:pStyle w:val="FootnoteText"/>
        <w:rPr>
          <w:sz w:val="17"/>
          <w:szCs w:val="17"/>
        </w:rPr>
      </w:pPr>
      <w:r>
        <w:rPr>
          <w:rStyle w:val="FootnoteReference"/>
          <w:sz w:val="17"/>
          <w:szCs w:val="17"/>
        </w:rPr>
        <w:footnoteRef/>
      </w:r>
      <w:r>
        <w:rPr>
          <w:sz w:val="17"/>
          <w:szCs w:val="17"/>
        </w:rPr>
        <w:t xml:space="preserve"> S. W</w:t>
      </w:r>
      <w:r>
        <w:rPr>
          <w:rFonts w:eastAsia="Calibri" w:cstheme="minorHAnsi"/>
          <w:sz w:val="17"/>
          <w:szCs w:val="17"/>
        </w:rPr>
        <w:t xml:space="preserve">adhwani, “Block’s Cash App Suffers Serious Insider Theft, Customers’ Brokerage Accounts Compromised,” </w:t>
      </w:r>
      <w:r>
        <w:rPr>
          <w:rFonts w:eastAsia="Calibri" w:cstheme="minorHAnsi"/>
          <w:i/>
          <w:sz w:val="17"/>
          <w:szCs w:val="17"/>
        </w:rPr>
        <w:t xml:space="preserve">Spiceworks, </w:t>
      </w:r>
      <w:r>
        <w:rPr>
          <w:rFonts w:eastAsia="Calibri" w:cstheme="minorHAnsi"/>
          <w:iCs/>
          <w:sz w:val="17"/>
          <w:szCs w:val="17"/>
        </w:rPr>
        <w:t>April 6, 2022,</w:t>
      </w:r>
      <w:r>
        <w:rPr>
          <w:rFonts w:eastAsia="Calibri" w:cstheme="minorHAnsi"/>
          <w:sz w:val="17"/>
          <w:szCs w:val="17"/>
        </w:rPr>
        <w:t xml:space="preserve"> </w:t>
      </w:r>
      <w:hyperlink r:id="rId14" w:history="1">
        <w:r>
          <w:rPr>
            <w:rStyle w:val="Hyperlink"/>
            <w:rFonts w:eastAsia="Calibri" w:cstheme="minorHAnsi"/>
            <w:sz w:val="17"/>
            <w:szCs w:val="17"/>
          </w:rPr>
          <w:t>https://www.spiceworks.com/it-security/data-security/news/block-cash-app-data-insider-theft/</w:t>
        </w:r>
      </w:hyperlink>
      <w:r>
        <w:rPr>
          <w:rStyle w:val="Hyperlink"/>
          <w:rFonts w:eastAsia="Calibri" w:cstheme="minorHAnsi"/>
          <w:sz w:val="17"/>
          <w:szCs w:val="17"/>
        </w:rPr>
        <w:t xml:space="preserve">. </w:t>
      </w:r>
    </w:p>
  </w:footnote>
  <w:footnote w:id="16">
    <w:p w14:paraId="6F178E02" w14:textId="77777777" w:rsidR="00324884" w:rsidRDefault="00324884" w:rsidP="00324884">
      <w:pPr>
        <w:pStyle w:val="Heading1"/>
        <w:spacing w:after="0" w:line="240" w:lineRule="auto"/>
        <w:rPr>
          <w:rFonts w:ascii="Franklin Gothic Book" w:eastAsia="Franklin Gothic Book" w:hAnsi="Franklin Gothic Book" w:cs="Franklin Gothic Book"/>
          <w:sz w:val="17"/>
          <w:szCs w:val="17"/>
        </w:rPr>
      </w:pPr>
      <w:r>
        <w:rPr>
          <w:rStyle w:val="FootnoteReference"/>
          <w:rFonts w:ascii="Franklin Gothic Book" w:eastAsia="Franklin Gothic Book" w:hAnsi="Franklin Gothic Book" w:cs="Franklin Gothic Book"/>
          <w:color w:val="auto"/>
          <w:sz w:val="17"/>
          <w:szCs w:val="17"/>
        </w:rPr>
        <w:footnoteRef/>
      </w:r>
      <w:r>
        <w:rPr>
          <w:rFonts w:ascii="Franklin Gothic Book" w:eastAsia="Franklin Gothic Book" w:hAnsi="Franklin Gothic Book" w:cs="Franklin Gothic Book"/>
          <w:color w:val="auto"/>
          <w:sz w:val="17"/>
          <w:szCs w:val="17"/>
        </w:rPr>
        <w:t xml:space="preserve"> Rob McLean, ” A hacker gained access to 100 million Capital One credit card applications and accounts</w:t>
      </w:r>
      <w:r>
        <w:rPr>
          <w:rStyle w:val="Hyperlink"/>
          <w:rFonts w:ascii="Franklin Gothic Book" w:eastAsia="Franklin Gothic Book" w:hAnsi="Franklin Gothic Book" w:cs="Franklin Gothic Book"/>
          <w:color w:val="auto"/>
          <w:sz w:val="17"/>
          <w:szCs w:val="17"/>
        </w:rPr>
        <w:t xml:space="preserve">,” </w:t>
      </w:r>
      <w:r>
        <w:rPr>
          <w:rStyle w:val="Hyperlink"/>
          <w:rFonts w:ascii="Franklin Gothic Book" w:eastAsia="Franklin Gothic Book" w:hAnsi="Franklin Gothic Book" w:cs="Franklin Gothic Book"/>
          <w:i/>
          <w:iCs/>
          <w:color w:val="auto"/>
          <w:sz w:val="17"/>
          <w:szCs w:val="17"/>
        </w:rPr>
        <w:t>CNN,</w:t>
      </w:r>
      <w:r>
        <w:rPr>
          <w:rStyle w:val="Hyperlink"/>
          <w:rFonts w:ascii="Franklin Gothic Book" w:eastAsia="Franklin Gothic Book" w:hAnsi="Franklin Gothic Book" w:cs="Franklin Gothic Book"/>
          <w:i/>
          <w:color w:val="auto"/>
          <w:sz w:val="17"/>
          <w:szCs w:val="17"/>
        </w:rPr>
        <w:t xml:space="preserve"> </w:t>
      </w:r>
      <w:r>
        <w:rPr>
          <w:rStyle w:val="Hyperlink"/>
          <w:rFonts w:ascii="Franklin Gothic Book" w:eastAsia="Franklin Gothic Book" w:hAnsi="Franklin Gothic Book" w:cs="Franklin Gothic Book"/>
          <w:color w:val="auto"/>
          <w:sz w:val="17"/>
          <w:szCs w:val="17"/>
        </w:rPr>
        <w:t>July, 30 2019,</w:t>
      </w:r>
    </w:p>
    <w:p w14:paraId="75AFC3FB" w14:textId="77777777" w:rsidR="00324884" w:rsidRDefault="004968C9" w:rsidP="00324884">
      <w:pPr>
        <w:pStyle w:val="FootnoteText"/>
        <w:spacing w:line="240" w:lineRule="auto"/>
        <w:rPr>
          <w:rFonts w:eastAsia="Franklin Gothic Book" w:cs="Franklin Gothic Book"/>
          <w:sz w:val="17"/>
          <w:szCs w:val="17"/>
        </w:rPr>
      </w:pPr>
      <w:hyperlink r:id="rId15" w:history="1">
        <w:r w:rsidR="00324884">
          <w:rPr>
            <w:rStyle w:val="Hyperlink"/>
            <w:sz w:val="17"/>
            <w:szCs w:val="17"/>
          </w:rPr>
          <w:t>https://www.cnn.com/2019/07/29/business/capital-one-data-breach/index.html</w:t>
        </w:r>
      </w:hyperlink>
      <w:r w:rsidR="00324884">
        <w:rPr>
          <w:rStyle w:val="Hyperlink"/>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2D3EDC">
      <w:rPr>
        <w:rStyle w:val="Heading3Char"/>
        <w:rFonts w:eastAsiaTheme="minorHAnsi"/>
        <w:noProof/>
        <w:color w:val="auto"/>
      </w:rPr>
      <w:ptab w:relativeTo="margin" w:alignment="center" w:leader="none"/>
    </w:r>
    <w:r w:rsidRPr="002D3EDC">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32B88702" w14:textId="1249CCC6" w:rsidR="006F46CA" w:rsidRPr="003446EB" w:rsidRDefault="006F46CA"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06F729AE" wp14:editId="5306B5F3">
          <wp:extent cx="983235" cy="983235"/>
          <wp:effectExtent l="0" t="0" r="7620" b="7620"/>
          <wp:docPr id="1" name="Graphic 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2D3EDC">
      <w:rPr>
        <w:rStyle w:val="Heading3Char"/>
        <w:noProof/>
        <w:color w:val="auto"/>
      </w:rPr>
      <w:ptab w:relativeTo="margin" w:alignment="center" w:leader="none"/>
    </w:r>
    <w:r w:rsidRPr="002D3EDC">
      <w:t xml:space="preserve"> </w:t>
    </w:r>
    <w:r w:rsidRPr="002D3EDC">
      <w:rPr>
        <w:rStyle w:val="ClassificationNumberDateChar"/>
      </w:rPr>
      <w:ptab w:relativeTo="margin" w:alignment="right" w:leader="none"/>
    </w:r>
    <w:r w:rsidRPr="002D3EDC">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856F0C"/>
    <w:multiLevelType w:val="hybridMultilevel"/>
    <w:tmpl w:val="E5C66384"/>
    <w:lvl w:ilvl="0" w:tplc="C5D03DF2">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webHidden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CE27AF6"/>
    <w:multiLevelType w:val="hybridMultilevel"/>
    <w:tmpl w:val="D934605A"/>
    <w:lvl w:ilvl="0" w:tplc="77043A7C">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8181626">
    <w:abstractNumId w:val="5"/>
  </w:num>
  <w:num w:numId="2" w16cid:durableId="1088772443">
    <w:abstractNumId w:val="15"/>
  </w:num>
  <w:num w:numId="3" w16cid:durableId="582111694">
    <w:abstractNumId w:val="14"/>
  </w:num>
  <w:num w:numId="4" w16cid:durableId="1216236659">
    <w:abstractNumId w:val="3"/>
  </w:num>
  <w:num w:numId="5" w16cid:durableId="1944192899">
    <w:abstractNumId w:val="6"/>
  </w:num>
  <w:num w:numId="6" w16cid:durableId="920218731">
    <w:abstractNumId w:val="13"/>
  </w:num>
  <w:num w:numId="7" w16cid:durableId="1499345517">
    <w:abstractNumId w:val="10"/>
  </w:num>
  <w:num w:numId="8" w16cid:durableId="1417941471">
    <w:abstractNumId w:val="7"/>
  </w:num>
  <w:num w:numId="9" w16cid:durableId="1833140103">
    <w:abstractNumId w:val="0"/>
  </w:num>
  <w:num w:numId="10" w16cid:durableId="1271742418">
    <w:abstractNumId w:val="19"/>
  </w:num>
  <w:num w:numId="11" w16cid:durableId="6565636">
    <w:abstractNumId w:val="4"/>
  </w:num>
  <w:num w:numId="12" w16cid:durableId="1018627043">
    <w:abstractNumId w:val="2"/>
  </w:num>
  <w:num w:numId="13" w16cid:durableId="321929516">
    <w:abstractNumId w:val="16"/>
  </w:num>
  <w:num w:numId="14" w16cid:durableId="1828398803">
    <w:abstractNumId w:val="1"/>
  </w:num>
  <w:num w:numId="15" w16cid:durableId="939458811">
    <w:abstractNumId w:val="12"/>
  </w:num>
  <w:num w:numId="16" w16cid:durableId="933511045">
    <w:abstractNumId w:val="18"/>
  </w:num>
  <w:num w:numId="17" w16cid:durableId="239485782">
    <w:abstractNumId w:val="11"/>
  </w:num>
  <w:num w:numId="18" w16cid:durableId="388461152">
    <w:abstractNumId w:val="8"/>
  </w:num>
  <w:num w:numId="19" w16cid:durableId="960114940">
    <w:abstractNumId w:val="16"/>
    <w:lvlOverride w:ilvl="0">
      <w:startOverride w:val="1"/>
    </w:lvlOverride>
  </w:num>
  <w:num w:numId="20" w16cid:durableId="1879006273">
    <w:abstractNumId w:val="16"/>
    <w:lvlOverride w:ilvl="0">
      <w:startOverride w:val="1"/>
    </w:lvlOverride>
  </w:num>
  <w:num w:numId="21" w16cid:durableId="1911308551">
    <w:abstractNumId w:val="16"/>
    <w:lvlOverride w:ilvl="0">
      <w:startOverride w:val="1"/>
    </w:lvlOverride>
  </w:num>
  <w:num w:numId="22" w16cid:durableId="2021539758">
    <w:abstractNumId w:val="16"/>
    <w:lvlOverride w:ilvl="0">
      <w:startOverride w:val="1"/>
    </w:lvlOverride>
  </w:num>
  <w:num w:numId="23" w16cid:durableId="1814904815">
    <w:abstractNumId w:val="1"/>
  </w:num>
  <w:num w:numId="24" w16cid:durableId="13193057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38496546">
    <w:abstractNumId w:val="17"/>
  </w:num>
  <w:num w:numId="26" w16cid:durableId="1326737198">
    <w:abstractNumId w:val="18"/>
  </w:num>
  <w:num w:numId="27" w16cid:durableId="1445150356">
    <w:abstractNumId w:val="9"/>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04528690">
    <w:abstractNumId w:val="13"/>
  </w:num>
  <w:num w:numId="29" w16cid:durableId="1098868240">
    <w:abstractNumId w:val="3"/>
  </w:num>
  <w:num w:numId="30" w16cid:durableId="1941523324">
    <w:abstractNumId w:val="15"/>
  </w:num>
  <w:num w:numId="31" w16cid:durableId="516774616">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5DE"/>
    <w:rsid w:val="00002E07"/>
    <w:rsid w:val="000036CF"/>
    <w:rsid w:val="00003850"/>
    <w:rsid w:val="000038A7"/>
    <w:rsid w:val="000039FD"/>
    <w:rsid w:val="00003DDE"/>
    <w:rsid w:val="000046F8"/>
    <w:rsid w:val="000048EE"/>
    <w:rsid w:val="00004A03"/>
    <w:rsid w:val="00004C16"/>
    <w:rsid w:val="00005700"/>
    <w:rsid w:val="00005A89"/>
    <w:rsid w:val="00006027"/>
    <w:rsid w:val="000064C8"/>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3D7"/>
    <w:rsid w:val="00014CD7"/>
    <w:rsid w:val="00015263"/>
    <w:rsid w:val="0001560B"/>
    <w:rsid w:val="0001578E"/>
    <w:rsid w:val="0001598B"/>
    <w:rsid w:val="000159DB"/>
    <w:rsid w:val="00015AE6"/>
    <w:rsid w:val="000162E6"/>
    <w:rsid w:val="000165C4"/>
    <w:rsid w:val="00016742"/>
    <w:rsid w:val="000170AA"/>
    <w:rsid w:val="000176ED"/>
    <w:rsid w:val="00017D82"/>
    <w:rsid w:val="00017E5C"/>
    <w:rsid w:val="000206EF"/>
    <w:rsid w:val="00020838"/>
    <w:rsid w:val="00020CE7"/>
    <w:rsid w:val="00020FCE"/>
    <w:rsid w:val="000210D7"/>
    <w:rsid w:val="000211CF"/>
    <w:rsid w:val="00021546"/>
    <w:rsid w:val="00021F8E"/>
    <w:rsid w:val="000235F7"/>
    <w:rsid w:val="0002498E"/>
    <w:rsid w:val="00024A44"/>
    <w:rsid w:val="00024F31"/>
    <w:rsid w:val="00025072"/>
    <w:rsid w:val="00025473"/>
    <w:rsid w:val="00025712"/>
    <w:rsid w:val="000271B3"/>
    <w:rsid w:val="00027706"/>
    <w:rsid w:val="0002773D"/>
    <w:rsid w:val="00031992"/>
    <w:rsid w:val="00031C2D"/>
    <w:rsid w:val="00032B4B"/>
    <w:rsid w:val="000332DA"/>
    <w:rsid w:val="0003385A"/>
    <w:rsid w:val="00033A89"/>
    <w:rsid w:val="000344B6"/>
    <w:rsid w:val="00035380"/>
    <w:rsid w:val="00035431"/>
    <w:rsid w:val="000357C1"/>
    <w:rsid w:val="00035C3E"/>
    <w:rsid w:val="00035D01"/>
    <w:rsid w:val="00036396"/>
    <w:rsid w:val="00036406"/>
    <w:rsid w:val="000367F0"/>
    <w:rsid w:val="00036F81"/>
    <w:rsid w:val="00037588"/>
    <w:rsid w:val="00037695"/>
    <w:rsid w:val="000378AB"/>
    <w:rsid w:val="00040D93"/>
    <w:rsid w:val="00040E98"/>
    <w:rsid w:val="00041358"/>
    <w:rsid w:val="00041674"/>
    <w:rsid w:val="00041E68"/>
    <w:rsid w:val="000420D3"/>
    <w:rsid w:val="00042296"/>
    <w:rsid w:val="000423AB"/>
    <w:rsid w:val="000425EE"/>
    <w:rsid w:val="00042CF5"/>
    <w:rsid w:val="00042D42"/>
    <w:rsid w:val="00042DEC"/>
    <w:rsid w:val="00042DEF"/>
    <w:rsid w:val="00042F8A"/>
    <w:rsid w:val="00044166"/>
    <w:rsid w:val="000447E2"/>
    <w:rsid w:val="000447F5"/>
    <w:rsid w:val="00044D79"/>
    <w:rsid w:val="00044E7B"/>
    <w:rsid w:val="000453E5"/>
    <w:rsid w:val="00045DD5"/>
    <w:rsid w:val="00045F1E"/>
    <w:rsid w:val="00046542"/>
    <w:rsid w:val="00046D13"/>
    <w:rsid w:val="00046DEE"/>
    <w:rsid w:val="00047C13"/>
    <w:rsid w:val="0005045F"/>
    <w:rsid w:val="00050D27"/>
    <w:rsid w:val="00050FC7"/>
    <w:rsid w:val="00051D18"/>
    <w:rsid w:val="0005202D"/>
    <w:rsid w:val="00052184"/>
    <w:rsid w:val="00052DD4"/>
    <w:rsid w:val="00052E70"/>
    <w:rsid w:val="00053727"/>
    <w:rsid w:val="0005373A"/>
    <w:rsid w:val="00053FCC"/>
    <w:rsid w:val="00054422"/>
    <w:rsid w:val="00054FC7"/>
    <w:rsid w:val="0005529A"/>
    <w:rsid w:val="00055850"/>
    <w:rsid w:val="00055BF4"/>
    <w:rsid w:val="00055C03"/>
    <w:rsid w:val="00055C51"/>
    <w:rsid w:val="00055F1A"/>
    <w:rsid w:val="000562CE"/>
    <w:rsid w:val="00056411"/>
    <w:rsid w:val="0005689A"/>
    <w:rsid w:val="00056BEE"/>
    <w:rsid w:val="000570CA"/>
    <w:rsid w:val="000601CB"/>
    <w:rsid w:val="0006052B"/>
    <w:rsid w:val="00060589"/>
    <w:rsid w:val="000608F3"/>
    <w:rsid w:val="00061356"/>
    <w:rsid w:val="000613BF"/>
    <w:rsid w:val="00061A4E"/>
    <w:rsid w:val="00061B57"/>
    <w:rsid w:val="00061B81"/>
    <w:rsid w:val="00061BCF"/>
    <w:rsid w:val="00061D10"/>
    <w:rsid w:val="00062068"/>
    <w:rsid w:val="000621D6"/>
    <w:rsid w:val="0006237F"/>
    <w:rsid w:val="00062B40"/>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EB2"/>
    <w:rsid w:val="00071FBE"/>
    <w:rsid w:val="000720C7"/>
    <w:rsid w:val="000721D8"/>
    <w:rsid w:val="00072442"/>
    <w:rsid w:val="0007275D"/>
    <w:rsid w:val="00072868"/>
    <w:rsid w:val="000730D8"/>
    <w:rsid w:val="0007336A"/>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808"/>
    <w:rsid w:val="00084D0A"/>
    <w:rsid w:val="00084E49"/>
    <w:rsid w:val="00085161"/>
    <w:rsid w:val="00085F6F"/>
    <w:rsid w:val="00086745"/>
    <w:rsid w:val="0008683F"/>
    <w:rsid w:val="00086DEA"/>
    <w:rsid w:val="00087248"/>
    <w:rsid w:val="00087D71"/>
    <w:rsid w:val="000908D3"/>
    <w:rsid w:val="00091539"/>
    <w:rsid w:val="00091678"/>
    <w:rsid w:val="00091986"/>
    <w:rsid w:val="00092583"/>
    <w:rsid w:val="000925E0"/>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5D4"/>
    <w:rsid w:val="0009662D"/>
    <w:rsid w:val="000966A3"/>
    <w:rsid w:val="00096BCB"/>
    <w:rsid w:val="00096F67"/>
    <w:rsid w:val="000A005D"/>
    <w:rsid w:val="000A095F"/>
    <w:rsid w:val="000A12D6"/>
    <w:rsid w:val="000A1F8A"/>
    <w:rsid w:val="000A2729"/>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76FE"/>
    <w:rsid w:val="000B7760"/>
    <w:rsid w:val="000B7B9C"/>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62BA"/>
    <w:rsid w:val="000C7B9E"/>
    <w:rsid w:val="000C7CF1"/>
    <w:rsid w:val="000D0223"/>
    <w:rsid w:val="000D0A31"/>
    <w:rsid w:val="000D13F9"/>
    <w:rsid w:val="000D1982"/>
    <w:rsid w:val="000D2163"/>
    <w:rsid w:val="000D25AB"/>
    <w:rsid w:val="000D2F32"/>
    <w:rsid w:val="000D3FE5"/>
    <w:rsid w:val="000D416F"/>
    <w:rsid w:val="000D441D"/>
    <w:rsid w:val="000D4E13"/>
    <w:rsid w:val="000D5671"/>
    <w:rsid w:val="000D57CB"/>
    <w:rsid w:val="000D5B47"/>
    <w:rsid w:val="000D5C9C"/>
    <w:rsid w:val="000D65B2"/>
    <w:rsid w:val="000D6A8B"/>
    <w:rsid w:val="000D6CCE"/>
    <w:rsid w:val="000D6F8D"/>
    <w:rsid w:val="000D70AE"/>
    <w:rsid w:val="000D70F7"/>
    <w:rsid w:val="000D73BB"/>
    <w:rsid w:val="000D74E5"/>
    <w:rsid w:val="000D7A41"/>
    <w:rsid w:val="000E101D"/>
    <w:rsid w:val="000E105F"/>
    <w:rsid w:val="000E15DE"/>
    <w:rsid w:val="000E16E3"/>
    <w:rsid w:val="000E1948"/>
    <w:rsid w:val="000E1C78"/>
    <w:rsid w:val="000E2505"/>
    <w:rsid w:val="000E26F0"/>
    <w:rsid w:val="000E2768"/>
    <w:rsid w:val="000E2A48"/>
    <w:rsid w:val="000E3245"/>
    <w:rsid w:val="000E34CC"/>
    <w:rsid w:val="000E3B4E"/>
    <w:rsid w:val="000E3D69"/>
    <w:rsid w:val="000E46DB"/>
    <w:rsid w:val="000E4946"/>
    <w:rsid w:val="000E4B07"/>
    <w:rsid w:val="000E4C32"/>
    <w:rsid w:val="000E5719"/>
    <w:rsid w:val="000E59C6"/>
    <w:rsid w:val="000E655E"/>
    <w:rsid w:val="000E6961"/>
    <w:rsid w:val="000E6B89"/>
    <w:rsid w:val="000E6EB5"/>
    <w:rsid w:val="000E6FD3"/>
    <w:rsid w:val="000E797C"/>
    <w:rsid w:val="000E7C17"/>
    <w:rsid w:val="000E7EB9"/>
    <w:rsid w:val="000F0FAF"/>
    <w:rsid w:val="000F1485"/>
    <w:rsid w:val="000F1880"/>
    <w:rsid w:val="000F1F9C"/>
    <w:rsid w:val="000F1FB4"/>
    <w:rsid w:val="000F2B0E"/>
    <w:rsid w:val="000F2D55"/>
    <w:rsid w:val="000F2E4C"/>
    <w:rsid w:val="000F2F50"/>
    <w:rsid w:val="000F301E"/>
    <w:rsid w:val="000F320C"/>
    <w:rsid w:val="000F3256"/>
    <w:rsid w:val="000F393D"/>
    <w:rsid w:val="000F3F74"/>
    <w:rsid w:val="000F436B"/>
    <w:rsid w:val="000F4AB0"/>
    <w:rsid w:val="000F4D5B"/>
    <w:rsid w:val="000F542B"/>
    <w:rsid w:val="000F5510"/>
    <w:rsid w:val="000F5789"/>
    <w:rsid w:val="000F5BAD"/>
    <w:rsid w:val="000F5FB2"/>
    <w:rsid w:val="000F6221"/>
    <w:rsid w:val="000F62C2"/>
    <w:rsid w:val="000F696A"/>
    <w:rsid w:val="000F6AA2"/>
    <w:rsid w:val="000F6B05"/>
    <w:rsid w:val="000F6EA0"/>
    <w:rsid w:val="000F70D8"/>
    <w:rsid w:val="000F78C0"/>
    <w:rsid w:val="000F78E2"/>
    <w:rsid w:val="000F7DA4"/>
    <w:rsid w:val="00100308"/>
    <w:rsid w:val="00100B4D"/>
    <w:rsid w:val="00101143"/>
    <w:rsid w:val="001012EA"/>
    <w:rsid w:val="0010131C"/>
    <w:rsid w:val="00101633"/>
    <w:rsid w:val="001030A2"/>
    <w:rsid w:val="00103BE4"/>
    <w:rsid w:val="00103BFD"/>
    <w:rsid w:val="00104497"/>
    <w:rsid w:val="00104703"/>
    <w:rsid w:val="00104D26"/>
    <w:rsid w:val="001054A2"/>
    <w:rsid w:val="00105E70"/>
    <w:rsid w:val="00106193"/>
    <w:rsid w:val="00106515"/>
    <w:rsid w:val="001069FC"/>
    <w:rsid w:val="00107039"/>
    <w:rsid w:val="00107148"/>
    <w:rsid w:val="001079EA"/>
    <w:rsid w:val="00107CA2"/>
    <w:rsid w:val="00110006"/>
    <w:rsid w:val="001101AA"/>
    <w:rsid w:val="001107B5"/>
    <w:rsid w:val="0011090F"/>
    <w:rsid w:val="00110C75"/>
    <w:rsid w:val="00110E0A"/>
    <w:rsid w:val="00112592"/>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17781"/>
    <w:rsid w:val="001203D6"/>
    <w:rsid w:val="00120DC8"/>
    <w:rsid w:val="00120F84"/>
    <w:rsid w:val="00121239"/>
    <w:rsid w:val="0012177B"/>
    <w:rsid w:val="00121D3C"/>
    <w:rsid w:val="001221BD"/>
    <w:rsid w:val="00122206"/>
    <w:rsid w:val="00122FBC"/>
    <w:rsid w:val="001231F6"/>
    <w:rsid w:val="001236C1"/>
    <w:rsid w:val="00123FE0"/>
    <w:rsid w:val="00124784"/>
    <w:rsid w:val="001249CA"/>
    <w:rsid w:val="00124AA5"/>
    <w:rsid w:val="00124D81"/>
    <w:rsid w:val="001250A0"/>
    <w:rsid w:val="00125210"/>
    <w:rsid w:val="001252E6"/>
    <w:rsid w:val="00125687"/>
    <w:rsid w:val="00125979"/>
    <w:rsid w:val="00126367"/>
    <w:rsid w:val="001274ED"/>
    <w:rsid w:val="00127BE8"/>
    <w:rsid w:val="0013084A"/>
    <w:rsid w:val="00130F1A"/>
    <w:rsid w:val="00131A36"/>
    <w:rsid w:val="00131B3F"/>
    <w:rsid w:val="00131F11"/>
    <w:rsid w:val="0013201C"/>
    <w:rsid w:val="0013222D"/>
    <w:rsid w:val="00132572"/>
    <w:rsid w:val="00132589"/>
    <w:rsid w:val="00132F3B"/>
    <w:rsid w:val="001331AF"/>
    <w:rsid w:val="00133852"/>
    <w:rsid w:val="00133DBE"/>
    <w:rsid w:val="001345F9"/>
    <w:rsid w:val="001356D8"/>
    <w:rsid w:val="0013579C"/>
    <w:rsid w:val="001361A1"/>
    <w:rsid w:val="001361F2"/>
    <w:rsid w:val="0013647D"/>
    <w:rsid w:val="0013651E"/>
    <w:rsid w:val="001365FE"/>
    <w:rsid w:val="00136A36"/>
    <w:rsid w:val="00137AD6"/>
    <w:rsid w:val="00140B56"/>
    <w:rsid w:val="00140B9E"/>
    <w:rsid w:val="001415DB"/>
    <w:rsid w:val="00141A26"/>
    <w:rsid w:val="00141FAA"/>
    <w:rsid w:val="0014231D"/>
    <w:rsid w:val="0014244F"/>
    <w:rsid w:val="00142D03"/>
    <w:rsid w:val="00142E04"/>
    <w:rsid w:val="0014335E"/>
    <w:rsid w:val="001434E4"/>
    <w:rsid w:val="00143DAC"/>
    <w:rsid w:val="00144755"/>
    <w:rsid w:val="0014481E"/>
    <w:rsid w:val="001453A5"/>
    <w:rsid w:val="00145554"/>
    <w:rsid w:val="001455C3"/>
    <w:rsid w:val="00145805"/>
    <w:rsid w:val="0014633A"/>
    <w:rsid w:val="00146352"/>
    <w:rsid w:val="00146CC0"/>
    <w:rsid w:val="00146D36"/>
    <w:rsid w:val="00150543"/>
    <w:rsid w:val="001507A0"/>
    <w:rsid w:val="0015087B"/>
    <w:rsid w:val="00151435"/>
    <w:rsid w:val="00151B90"/>
    <w:rsid w:val="001528FF"/>
    <w:rsid w:val="00152DBF"/>
    <w:rsid w:val="0015333C"/>
    <w:rsid w:val="00153810"/>
    <w:rsid w:val="001539E8"/>
    <w:rsid w:val="0015423F"/>
    <w:rsid w:val="00154430"/>
    <w:rsid w:val="00154989"/>
    <w:rsid w:val="001550A4"/>
    <w:rsid w:val="00155578"/>
    <w:rsid w:val="00155B21"/>
    <w:rsid w:val="00155EF4"/>
    <w:rsid w:val="001560EB"/>
    <w:rsid w:val="001561D3"/>
    <w:rsid w:val="00156248"/>
    <w:rsid w:val="00156956"/>
    <w:rsid w:val="001573BA"/>
    <w:rsid w:val="00157BBD"/>
    <w:rsid w:val="00160E00"/>
    <w:rsid w:val="00162674"/>
    <w:rsid w:val="00162DAE"/>
    <w:rsid w:val="00163578"/>
    <w:rsid w:val="0016363E"/>
    <w:rsid w:val="0016405E"/>
    <w:rsid w:val="00164142"/>
    <w:rsid w:val="001654FF"/>
    <w:rsid w:val="00166BBC"/>
    <w:rsid w:val="00167191"/>
    <w:rsid w:val="0017025D"/>
    <w:rsid w:val="00170426"/>
    <w:rsid w:val="001709C4"/>
    <w:rsid w:val="00170E42"/>
    <w:rsid w:val="00170F0F"/>
    <w:rsid w:val="0017177F"/>
    <w:rsid w:val="00171AF4"/>
    <w:rsid w:val="00171B83"/>
    <w:rsid w:val="00171E33"/>
    <w:rsid w:val="001722C7"/>
    <w:rsid w:val="00172535"/>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A8F"/>
    <w:rsid w:val="00177F94"/>
    <w:rsid w:val="00180375"/>
    <w:rsid w:val="0018049C"/>
    <w:rsid w:val="001804D1"/>
    <w:rsid w:val="00180569"/>
    <w:rsid w:val="00180CF3"/>
    <w:rsid w:val="00181853"/>
    <w:rsid w:val="00181E80"/>
    <w:rsid w:val="00181FA1"/>
    <w:rsid w:val="001821BD"/>
    <w:rsid w:val="00182D7C"/>
    <w:rsid w:val="00182E5E"/>
    <w:rsid w:val="0018325C"/>
    <w:rsid w:val="001832BB"/>
    <w:rsid w:val="00183A59"/>
    <w:rsid w:val="00183ACC"/>
    <w:rsid w:val="0018412C"/>
    <w:rsid w:val="001843D7"/>
    <w:rsid w:val="00185609"/>
    <w:rsid w:val="00185D6F"/>
    <w:rsid w:val="0018655A"/>
    <w:rsid w:val="0018704A"/>
    <w:rsid w:val="001872DB"/>
    <w:rsid w:val="00187FE6"/>
    <w:rsid w:val="001900D0"/>
    <w:rsid w:val="00190716"/>
    <w:rsid w:val="00190C82"/>
    <w:rsid w:val="00190D33"/>
    <w:rsid w:val="00191446"/>
    <w:rsid w:val="00191D25"/>
    <w:rsid w:val="00191FAD"/>
    <w:rsid w:val="001932A3"/>
    <w:rsid w:val="0019353A"/>
    <w:rsid w:val="0019360E"/>
    <w:rsid w:val="00193EC1"/>
    <w:rsid w:val="001945F7"/>
    <w:rsid w:val="00194B10"/>
    <w:rsid w:val="00194E28"/>
    <w:rsid w:val="00196CEF"/>
    <w:rsid w:val="00196E02"/>
    <w:rsid w:val="00197231"/>
    <w:rsid w:val="00197238"/>
    <w:rsid w:val="00197606"/>
    <w:rsid w:val="001977B2"/>
    <w:rsid w:val="00197837"/>
    <w:rsid w:val="001A0020"/>
    <w:rsid w:val="001A0634"/>
    <w:rsid w:val="001A0652"/>
    <w:rsid w:val="001A0BDF"/>
    <w:rsid w:val="001A0D35"/>
    <w:rsid w:val="001A0E6E"/>
    <w:rsid w:val="001A2650"/>
    <w:rsid w:val="001A2651"/>
    <w:rsid w:val="001A2F2A"/>
    <w:rsid w:val="001A31D9"/>
    <w:rsid w:val="001A3794"/>
    <w:rsid w:val="001A37F9"/>
    <w:rsid w:val="001A40CA"/>
    <w:rsid w:val="001A46D8"/>
    <w:rsid w:val="001A46E1"/>
    <w:rsid w:val="001A4ED9"/>
    <w:rsid w:val="001A4F34"/>
    <w:rsid w:val="001A54B2"/>
    <w:rsid w:val="001A5BCF"/>
    <w:rsid w:val="001A5BF7"/>
    <w:rsid w:val="001A5CC4"/>
    <w:rsid w:val="001A68D1"/>
    <w:rsid w:val="001A7046"/>
    <w:rsid w:val="001A7CC0"/>
    <w:rsid w:val="001B0155"/>
    <w:rsid w:val="001B075E"/>
    <w:rsid w:val="001B0F25"/>
    <w:rsid w:val="001B0F27"/>
    <w:rsid w:val="001B1545"/>
    <w:rsid w:val="001B18E4"/>
    <w:rsid w:val="001B1DFD"/>
    <w:rsid w:val="001B23CB"/>
    <w:rsid w:val="001B24EA"/>
    <w:rsid w:val="001B274C"/>
    <w:rsid w:val="001B2B1C"/>
    <w:rsid w:val="001B2DDF"/>
    <w:rsid w:val="001B2F35"/>
    <w:rsid w:val="001B3B0D"/>
    <w:rsid w:val="001B3B77"/>
    <w:rsid w:val="001B3BFC"/>
    <w:rsid w:val="001B3E6E"/>
    <w:rsid w:val="001B40C6"/>
    <w:rsid w:val="001B45DA"/>
    <w:rsid w:val="001B4970"/>
    <w:rsid w:val="001B4E1B"/>
    <w:rsid w:val="001B4E36"/>
    <w:rsid w:val="001B5087"/>
    <w:rsid w:val="001B55B8"/>
    <w:rsid w:val="001B6DD3"/>
    <w:rsid w:val="001B6E97"/>
    <w:rsid w:val="001B7484"/>
    <w:rsid w:val="001B7A4A"/>
    <w:rsid w:val="001B7FFB"/>
    <w:rsid w:val="001C09C9"/>
    <w:rsid w:val="001C1812"/>
    <w:rsid w:val="001C1883"/>
    <w:rsid w:val="001C18EC"/>
    <w:rsid w:val="001C22F0"/>
    <w:rsid w:val="001C2815"/>
    <w:rsid w:val="001C291B"/>
    <w:rsid w:val="001C2D89"/>
    <w:rsid w:val="001C2FB1"/>
    <w:rsid w:val="001C3727"/>
    <w:rsid w:val="001C434A"/>
    <w:rsid w:val="001C4CE5"/>
    <w:rsid w:val="001C4F17"/>
    <w:rsid w:val="001C4F89"/>
    <w:rsid w:val="001C637F"/>
    <w:rsid w:val="001C682E"/>
    <w:rsid w:val="001C6926"/>
    <w:rsid w:val="001C706E"/>
    <w:rsid w:val="001C74C4"/>
    <w:rsid w:val="001C787E"/>
    <w:rsid w:val="001C7CF1"/>
    <w:rsid w:val="001D0E0A"/>
    <w:rsid w:val="001D132B"/>
    <w:rsid w:val="001D13E2"/>
    <w:rsid w:val="001D1926"/>
    <w:rsid w:val="001D2907"/>
    <w:rsid w:val="001D2BFF"/>
    <w:rsid w:val="001D2D06"/>
    <w:rsid w:val="001D3649"/>
    <w:rsid w:val="001D3F70"/>
    <w:rsid w:val="001D436F"/>
    <w:rsid w:val="001D46B5"/>
    <w:rsid w:val="001D5290"/>
    <w:rsid w:val="001D6C4C"/>
    <w:rsid w:val="001D714B"/>
    <w:rsid w:val="001D7428"/>
    <w:rsid w:val="001D7CDF"/>
    <w:rsid w:val="001D7D85"/>
    <w:rsid w:val="001E0020"/>
    <w:rsid w:val="001E04F4"/>
    <w:rsid w:val="001E0A86"/>
    <w:rsid w:val="001E0CCC"/>
    <w:rsid w:val="001E1147"/>
    <w:rsid w:val="001E1C5F"/>
    <w:rsid w:val="001E2460"/>
    <w:rsid w:val="001E2835"/>
    <w:rsid w:val="001E2939"/>
    <w:rsid w:val="001E3A67"/>
    <w:rsid w:val="001E3AA4"/>
    <w:rsid w:val="001E3F33"/>
    <w:rsid w:val="001E40D3"/>
    <w:rsid w:val="001E47AC"/>
    <w:rsid w:val="001E4CCC"/>
    <w:rsid w:val="001E56F6"/>
    <w:rsid w:val="001E5F6F"/>
    <w:rsid w:val="001E6AC9"/>
    <w:rsid w:val="001E6CA0"/>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AD9"/>
    <w:rsid w:val="001F4BA0"/>
    <w:rsid w:val="001F4E16"/>
    <w:rsid w:val="001F5584"/>
    <w:rsid w:val="001F7ABB"/>
    <w:rsid w:val="001F7CE5"/>
    <w:rsid w:val="001F7DDF"/>
    <w:rsid w:val="00200A15"/>
    <w:rsid w:val="00200B42"/>
    <w:rsid w:val="00200DC8"/>
    <w:rsid w:val="002015EB"/>
    <w:rsid w:val="00201C82"/>
    <w:rsid w:val="00201D6D"/>
    <w:rsid w:val="00201F69"/>
    <w:rsid w:val="002025A7"/>
    <w:rsid w:val="00203413"/>
    <w:rsid w:val="00203A06"/>
    <w:rsid w:val="00203B07"/>
    <w:rsid w:val="00203BB1"/>
    <w:rsid w:val="00203FB4"/>
    <w:rsid w:val="00203FD3"/>
    <w:rsid w:val="0020444E"/>
    <w:rsid w:val="002044B5"/>
    <w:rsid w:val="002046C9"/>
    <w:rsid w:val="002048AC"/>
    <w:rsid w:val="00204AE4"/>
    <w:rsid w:val="00204C7C"/>
    <w:rsid w:val="002050A9"/>
    <w:rsid w:val="00205311"/>
    <w:rsid w:val="00205827"/>
    <w:rsid w:val="00205F48"/>
    <w:rsid w:val="00206348"/>
    <w:rsid w:val="00206DF7"/>
    <w:rsid w:val="00207151"/>
    <w:rsid w:val="002072EE"/>
    <w:rsid w:val="00207444"/>
    <w:rsid w:val="00207728"/>
    <w:rsid w:val="00207B49"/>
    <w:rsid w:val="00210324"/>
    <w:rsid w:val="002103C5"/>
    <w:rsid w:val="00210404"/>
    <w:rsid w:val="00210819"/>
    <w:rsid w:val="00210DDC"/>
    <w:rsid w:val="00210DE7"/>
    <w:rsid w:val="00211015"/>
    <w:rsid w:val="00211052"/>
    <w:rsid w:val="002113BE"/>
    <w:rsid w:val="00212194"/>
    <w:rsid w:val="002124C1"/>
    <w:rsid w:val="00212B05"/>
    <w:rsid w:val="00212CDC"/>
    <w:rsid w:val="002130BB"/>
    <w:rsid w:val="00213D32"/>
    <w:rsid w:val="00213D96"/>
    <w:rsid w:val="00213F73"/>
    <w:rsid w:val="0021425A"/>
    <w:rsid w:val="00214590"/>
    <w:rsid w:val="002150B7"/>
    <w:rsid w:val="00215443"/>
    <w:rsid w:val="002156E0"/>
    <w:rsid w:val="0021584E"/>
    <w:rsid w:val="002158EE"/>
    <w:rsid w:val="00215A62"/>
    <w:rsid w:val="00215E45"/>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46E"/>
    <w:rsid w:val="00224F9B"/>
    <w:rsid w:val="002250D0"/>
    <w:rsid w:val="002250E9"/>
    <w:rsid w:val="0022539D"/>
    <w:rsid w:val="00225472"/>
    <w:rsid w:val="00225E05"/>
    <w:rsid w:val="00225E81"/>
    <w:rsid w:val="0022625A"/>
    <w:rsid w:val="00227021"/>
    <w:rsid w:val="0022740D"/>
    <w:rsid w:val="00227DD2"/>
    <w:rsid w:val="00230515"/>
    <w:rsid w:val="00230D5F"/>
    <w:rsid w:val="00230ED1"/>
    <w:rsid w:val="00230F17"/>
    <w:rsid w:val="0023149D"/>
    <w:rsid w:val="00231867"/>
    <w:rsid w:val="00232263"/>
    <w:rsid w:val="002324F8"/>
    <w:rsid w:val="00232DAA"/>
    <w:rsid w:val="002333DA"/>
    <w:rsid w:val="002334E9"/>
    <w:rsid w:val="002339D1"/>
    <w:rsid w:val="00234038"/>
    <w:rsid w:val="00234D51"/>
    <w:rsid w:val="0023508B"/>
    <w:rsid w:val="00235805"/>
    <w:rsid w:val="00235F0A"/>
    <w:rsid w:val="0023678F"/>
    <w:rsid w:val="00236CDF"/>
    <w:rsid w:val="0023718A"/>
    <w:rsid w:val="00237526"/>
    <w:rsid w:val="002378E3"/>
    <w:rsid w:val="00237E84"/>
    <w:rsid w:val="002400CD"/>
    <w:rsid w:val="0024099D"/>
    <w:rsid w:val="0024144A"/>
    <w:rsid w:val="002423AD"/>
    <w:rsid w:val="00242719"/>
    <w:rsid w:val="002427C0"/>
    <w:rsid w:val="00242B48"/>
    <w:rsid w:val="00242E2B"/>
    <w:rsid w:val="0024301C"/>
    <w:rsid w:val="0024371A"/>
    <w:rsid w:val="002437C2"/>
    <w:rsid w:val="00244292"/>
    <w:rsid w:val="00244497"/>
    <w:rsid w:val="002445A4"/>
    <w:rsid w:val="0024465E"/>
    <w:rsid w:val="00245765"/>
    <w:rsid w:val="002458FD"/>
    <w:rsid w:val="00245F50"/>
    <w:rsid w:val="002465CA"/>
    <w:rsid w:val="0024762B"/>
    <w:rsid w:val="00247A1A"/>
    <w:rsid w:val="002500C9"/>
    <w:rsid w:val="002506DB"/>
    <w:rsid w:val="00250EB4"/>
    <w:rsid w:val="002514E8"/>
    <w:rsid w:val="00251E82"/>
    <w:rsid w:val="002521D3"/>
    <w:rsid w:val="00252AFC"/>
    <w:rsid w:val="00252C0D"/>
    <w:rsid w:val="00252C83"/>
    <w:rsid w:val="00252DB4"/>
    <w:rsid w:val="00252E18"/>
    <w:rsid w:val="0025310E"/>
    <w:rsid w:val="002531EC"/>
    <w:rsid w:val="002532D1"/>
    <w:rsid w:val="00253667"/>
    <w:rsid w:val="002537B2"/>
    <w:rsid w:val="00253812"/>
    <w:rsid w:val="00253CD2"/>
    <w:rsid w:val="00253D13"/>
    <w:rsid w:val="00253F31"/>
    <w:rsid w:val="00254193"/>
    <w:rsid w:val="002546A5"/>
    <w:rsid w:val="00254ABC"/>
    <w:rsid w:val="00254AE2"/>
    <w:rsid w:val="0025543F"/>
    <w:rsid w:val="0025547E"/>
    <w:rsid w:val="00256918"/>
    <w:rsid w:val="00256C31"/>
    <w:rsid w:val="00256FD5"/>
    <w:rsid w:val="00260953"/>
    <w:rsid w:val="0026118B"/>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9E8"/>
    <w:rsid w:val="00267D27"/>
    <w:rsid w:val="002702B1"/>
    <w:rsid w:val="00270573"/>
    <w:rsid w:val="002707B7"/>
    <w:rsid w:val="00270994"/>
    <w:rsid w:val="00270BF0"/>
    <w:rsid w:val="00270D49"/>
    <w:rsid w:val="00270EF8"/>
    <w:rsid w:val="00270F06"/>
    <w:rsid w:val="0027172D"/>
    <w:rsid w:val="00271770"/>
    <w:rsid w:val="00271AE0"/>
    <w:rsid w:val="00271D5C"/>
    <w:rsid w:val="00272045"/>
    <w:rsid w:val="00272130"/>
    <w:rsid w:val="00272646"/>
    <w:rsid w:val="00272880"/>
    <w:rsid w:val="00272B3A"/>
    <w:rsid w:val="00273068"/>
    <w:rsid w:val="0027374A"/>
    <w:rsid w:val="00273F3B"/>
    <w:rsid w:val="00274450"/>
    <w:rsid w:val="002750D4"/>
    <w:rsid w:val="0027555E"/>
    <w:rsid w:val="00275670"/>
    <w:rsid w:val="00275A60"/>
    <w:rsid w:val="00275CA9"/>
    <w:rsid w:val="002761C2"/>
    <w:rsid w:val="002762CE"/>
    <w:rsid w:val="0027671C"/>
    <w:rsid w:val="0027678C"/>
    <w:rsid w:val="00276EFC"/>
    <w:rsid w:val="002774F0"/>
    <w:rsid w:val="00277CA9"/>
    <w:rsid w:val="00277F8D"/>
    <w:rsid w:val="00280DF8"/>
    <w:rsid w:val="00281B52"/>
    <w:rsid w:val="00281C0B"/>
    <w:rsid w:val="00282730"/>
    <w:rsid w:val="00282E50"/>
    <w:rsid w:val="002838CE"/>
    <w:rsid w:val="0028391C"/>
    <w:rsid w:val="00284054"/>
    <w:rsid w:val="002842BC"/>
    <w:rsid w:val="002847FB"/>
    <w:rsid w:val="00284F41"/>
    <w:rsid w:val="00284F65"/>
    <w:rsid w:val="00285420"/>
    <w:rsid w:val="00285485"/>
    <w:rsid w:val="00285808"/>
    <w:rsid w:val="0028583C"/>
    <w:rsid w:val="00285960"/>
    <w:rsid w:val="00285AC2"/>
    <w:rsid w:val="00286138"/>
    <w:rsid w:val="002861CE"/>
    <w:rsid w:val="00286BE9"/>
    <w:rsid w:val="00287503"/>
    <w:rsid w:val="002875A6"/>
    <w:rsid w:val="00287B6F"/>
    <w:rsid w:val="00287C23"/>
    <w:rsid w:val="00287CD0"/>
    <w:rsid w:val="002900E1"/>
    <w:rsid w:val="00290629"/>
    <w:rsid w:val="00290ACB"/>
    <w:rsid w:val="00290AE3"/>
    <w:rsid w:val="002914E9"/>
    <w:rsid w:val="002917D2"/>
    <w:rsid w:val="002924F7"/>
    <w:rsid w:val="002927E5"/>
    <w:rsid w:val="00292BEF"/>
    <w:rsid w:val="00292ED2"/>
    <w:rsid w:val="002936C0"/>
    <w:rsid w:val="0029393D"/>
    <w:rsid w:val="00294116"/>
    <w:rsid w:val="0029439E"/>
    <w:rsid w:val="00294443"/>
    <w:rsid w:val="00294712"/>
    <w:rsid w:val="00294946"/>
    <w:rsid w:val="00294DDF"/>
    <w:rsid w:val="002957E4"/>
    <w:rsid w:val="00295DE5"/>
    <w:rsid w:val="00296753"/>
    <w:rsid w:val="0029681E"/>
    <w:rsid w:val="00296C17"/>
    <w:rsid w:val="00296F5A"/>
    <w:rsid w:val="00297B17"/>
    <w:rsid w:val="002A065E"/>
    <w:rsid w:val="002A07F6"/>
    <w:rsid w:val="002A0DE8"/>
    <w:rsid w:val="002A0DF1"/>
    <w:rsid w:val="002A13EA"/>
    <w:rsid w:val="002A1662"/>
    <w:rsid w:val="002A1B70"/>
    <w:rsid w:val="002A1F8A"/>
    <w:rsid w:val="002A1FF5"/>
    <w:rsid w:val="002A20BE"/>
    <w:rsid w:val="002A2226"/>
    <w:rsid w:val="002A2477"/>
    <w:rsid w:val="002A28A1"/>
    <w:rsid w:val="002A2CBA"/>
    <w:rsid w:val="002A3867"/>
    <w:rsid w:val="002A42AA"/>
    <w:rsid w:val="002A434C"/>
    <w:rsid w:val="002A43B9"/>
    <w:rsid w:val="002A4A01"/>
    <w:rsid w:val="002A4CB8"/>
    <w:rsid w:val="002A4F23"/>
    <w:rsid w:val="002A5089"/>
    <w:rsid w:val="002A53DF"/>
    <w:rsid w:val="002A5986"/>
    <w:rsid w:val="002A5D27"/>
    <w:rsid w:val="002A5FB2"/>
    <w:rsid w:val="002A616E"/>
    <w:rsid w:val="002A6710"/>
    <w:rsid w:val="002A694A"/>
    <w:rsid w:val="002A6B14"/>
    <w:rsid w:val="002A6CC3"/>
    <w:rsid w:val="002A749E"/>
    <w:rsid w:val="002A77CB"/>
    <w:rsid w:val="002A77F0"/>
    <w:rsid w:val="002A7E2D"/>
    <w:rsid w:val="002B0453"/>
    <w:rsid w:val="002B06D2"/>
    <w:rsid w:val="002B191B"/>
    <w:rsid w:val="002B1AE8"/>
    <w:rsid w:val="002B1B47"/>
    <w:rsid w:val="002B3000"/>
    <w:rsid w:val="002B3D1A"/>
    <w:rsid w:val="002B3EEA"/>
    <w:rsid w:val="002B426D"/>
    <w:rsid w:val="002B427F"/>
    <w:rsid w:val="002B442B"/>
    <w:rsid w:val="002B4B85"/>
    <w:rsid w:val="002B5968"/>
    <w:rsid w:val="002B5E50"/>
    <w:rsid w:val="002B600A"/>
    <w:rsid w:val="002B648C"/>
    <w:rsid w:val="002B6885"/>
    <w:rsid w:val="002B6FB7"/>
    <w:rsid w:val="002B7DEA"/>
    <w:rsid w:val="002B7EFA"/>
    <w:rsid w:val="002C1251"/>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61"/>
    <w:rsid w:val="002C670E"/>
    <w:rsid w:val="002C6E0E"/>
    <w:rsid w:val="002C77F0"/>
    <w:rsid w:val="002C79AF"/>
    <w:rsid w:val="002C79CF"/>
    <w:rsid w:val="002C7D53"/>
    <w:rsid w:val="002C7E88"/>
    <w:rsid w:val="002C7FDD"/>
    <w:rsid w:val="002D060A"/>
    <w:rsid w:val="002D06A8"/>
    <w:rsid w:val="002D1294"/>
    <w:rsid w:val="002D14A6"/>
    <w:rsid w:val="002D2716"/>
    <w:rsid w:val="002D2ADE"/>
    <w:rsid w:val="002D302A"/>
    <w:rsid w:val="002D3EDC"/>
    <w:rsid w:val="002D4353"/>
    <w:rsid w:val="002D499C"/>
    <w:rsid w:val="002D5144"/>
    <w:rsid w:val="002D5B0A"/>
    <w:rsid w:val="002D5B42"/>
    <w:rsid w:val="002D6945"/>
    <w:rsid w:val="002D6D53"/>
    <w:rsid w:val="002D6E00"/>
    <w:rsid w:val="002D707E"/>
    <w:rsid w:val="002D720E"/>
    <w:rsid w:val="002D75A0"/>
    <w:rsid w:val="002D75E9"/>
    <w:rsid w:val="002D7CA6"/>
    <w:rsid w:val="002E06D4"/>
    <w:rsid w:val="002E1404"/>
    <w:rsid w:val="002E17B8"/>
    <w:rsid w:val="002E1BAA"/>
    <w:rsid w:val="002E1DCF"/>
    <w:rsid w:val="002E1F7B"/>
    <w:rsid w:val="002E25C7"/>
    <w:rsid w:val="002E289F"/>
    <w:rsid w:val="002E290A"/>
    <w:rsid w:val="002E37C8"/>
    <w:rsid w:val="002E38F6"/>
    <w:rsid w:val="002E3C3F"/>
    <w:rsid w:val="002E3E87"/>
    <w:rsid w:val="002E437B"/>
    <w:rsid w:val="002E4DFE"/>
    <w:rsid w:val="002E5293"/>
    <w:rsid w:val="002E57C4"/>
    <w:rsid w:val="002E5E5C"/>
    <w:rsid w:val="002E6756"/>
    <w:rsid w:val="002E67FE"/>
    <w:rsid w:val="002E6C03"/>
    <w:rsid w:val="002E7CE6"/>
    <w:rsid w:val="002F00D8"/>
    <w:rsid w:val="002F0B29"/>
    <w:rsid w:val="002F0B2C"/>
    <w:rsid w:val="002F0F44"/>
    <w:rsid w:val="002F0FF7"/>
    <w:rsid w:val="002F1398"/>
    <w:rsid w:val="002F1EA4"/>
    <w:rsid w:val="002F2302"/>
    <w:rsid w:val="002F2442"/>
    <w:rsid w:val="002F249C"/>
    <w:rsid w:val="002F2AD9"/>
    <w:rsid w:val="002F4287"/>
    <w:rsid w:val="002F4B02"/>
    <w:rsid w:val="002F4B33"/>
    <w:rsid w:val="002F52FB"/>
    <w:rsid w:val="002F5694"/>
    <w:rsid w:val="002F5B2F"/>
    <w:rsid w:val="002F5B5A"/>
    <w:rsid w:val="002F6A6C"/>
    <w:rsid w:val="002F6AB4"/>
    <w:rsid w:val="002F71A0"/>
    <w:rsid w:val="002F7208"/>
    <w:rsid w:val="0030052B"/>
    <w:rsid w:val="00300E0C"/>
    <w:rsid w:val="00301200"/>
    <w:rsid w:val="00301800"/>
    <w:rsid w:val="00301940"/>
    <w:rsid w:val="00301B05"/>
    <w:rsid w:val="003026F4"/>
    <w:rsid w:val="00302788"/>
    <w:rsid w:val="0030351F"/>
    <w:rsid w:val="00303F98"/>
    <w:rsid w:val="003040F4"/>
    <w:rsid w:val="00304A2C"/>
    <w:rsid w:val="00304AB9"/>
    <w:rsid w:val="003056E5"/>
    <w:rsid w:val="00305787"/>
    <w:rsid w:val="00305D4B"/>
    <w:rsid w:val="00305F36"/>
    <w:rsid w:val="003061F1"/>
    <w:rsid w:val="00306ACB"/>
    <w:rsid w:val="00306B69"/>
    <w:rsid w:val="00310261"/>
    <w:rsid w:val="003105B7"/>
    <w:rsid w:val="003108CC"/>
    <w:rsid w:val="0031091D"/>
    <w:rsid w:val="00310D60"/>
    <w:rsid w:val="00310F3B"/>
    <w:rsid w:val="003112CE"/>
    <w:rsid w:val="00311A6E"/>
    <w:rsid w:val="0031247F"/>
    <w:rsid w:val="00312CAA"/>
    <w:rsid w:val="003131FB"/>
    <w:rsid w:val="00313541"/>
    <w:rsid w:val="00313EDC"/>
    <w:rsid w:val="00314B41"/>
    <w:rsid w:val="00314B88"/>
    <w:rsid w:val="00314CED"/>
    <w:rsid w:val="00314DDF"/>
    <w:rsid w:val="00314E51"/>
    <w:rsid w:val="00314E91"/>
    <w:rsid w:val="0031556F"/>
    <w:rsid w:val="003155B9"/>
    <w:rsid w:val="00315B62"/>
    <w:rsid w:val="00315E9D"/>
    <w:rsid w:val="003160E2"/>
    <w:rsid w:val="00316188"/>
    <w:rsid w:val="003161F1"/>
    <w:rsid w:val="00316BEE"/>
    <w:rsid w:val="00316E01"/>
    <w:rsid w:val="00316EF8"/>
    <w:rsid w:val="00317018"/>
    <w:rsid w:val="0031739A"/>
    <w:rsid w:val="0031760C"/>
    <w:rsid w:val="003176D2"/>
    <w:rsid w:val="00317A82"/>
    <w:rsid w:val="003202DB"/>
    <w:rsid w:val="0032034F"/>
    <w:rsid w:val="00320DAB"/>
    <w:rsid w:val="003212DC"/>
    <w:rsid w:val="00321ECA"/>
    <w:rsid w:val="00322475"/>
    <w:rsid w:val="00322E72"/>
    <w:rsid w:val="00323398"/>
    <w:rsid w:val="0032361D"/>
    <w:rsid w:val="003238A8"/>
    <w:rsid w:val="00323CD7"/>
    <w:rsid w:val="00323EEC"/>
    <w:rsid w:val="00323F39"/>
    <w:rsid w:val="00324237"/>
    <w:rsid w:val="0032446C"/>
    <w:rsid w:val="00324884"/>
    <w:rsid w:val="00325251"/>
    <w:rsid w:val="00326353"/>
    <w:rsid w:val="0032697C"/>
    <w:rsid w:val="00326F3C"/>
    <w:rsid w:val="00327533"/>
    <w:rsid w:val="003276EE"/>
    <w:rsid w:val="00327A56"/>
    <w:rsid w:val="00327E60"/>
    <w:rsid w:val="00330493"/>
    <w:rsid w:val="00330B8C"/>
    <w:rsid w:val="00330C76"/>
    <w:rsid w:val="00333616"/>
    <w:rsid w:val="00334371"/>
    <w:rsid w:val="0033459F"/>
    <w:rsid w:val="00334D72"/>
    <w:rsid w:val="003360FA"/>
    <w:rsid w:val="00336C6A"/>
    <w:rsid w:val="00336C7A"/>
    <w:rsid w:val="00336CC5"/>
    <w:rsid w:val="00337599"/>
    <w:rsid w:val="0033764F"/>
    <w:rsid w:val="00337A89"/>
    <w:rsid w:val="00340174"/>
    <w:rsid w:val="0034035E"/>
    <w:rsid w:val="0034036C"/>
    <w:rsid w:val="003405E8"/>
    <w:rsid w:val="00340F44"/>
    <w:rsid w:val="003413FD"/>
    <w:rsid w:val="00341941"/>
    <w:rsid w:val="00341E8B"/>
    <w:rsid w:val="00342088"/>
    <w:rsid w:val="00342098"/>
    <w:rsid w:val="00342101"/>
    <w:rsid w:val="0034305E"/>
    <w:rsid w:val="0034420E"/>
    <w:rsid w:val="00344434"/>
    <w:rsid w:val="003446BD"/>
    <w:rsid w:val="003446EB"/>
    <w:rsid w:val="0034504B"/>
    <w:rsid w:val="003456FF"/>
    <w:rsid w:val="003457C0"/>
    <w:rsid w:val="003457E4"/>
    <w:rsid w:val="00346DCC"/>
    <w:rsid w:val="003476F3"/>
    <w:rsid w:val="003500AC"/>
    <w:rsid w:val="0035025F"/>
    <w:rsid w:val="00350EBC"/>
    <w:rsid w:val="00351220"/>
    <w:rsid w:val="003513E4"/>
    <w:rsid w:val="003513F5"/>
    <w:rsid w:val="00352347"/>
    <w:rsid w:val="00352445"/>
    <w:rsid w:val="0035294B"/>
    <w:rsid w:val="00352F45"/>
    <w:rsid w:val="00352F6C"/>
    <w:rsid w:val="0035305D"/>
    <w:rsid w:val="003531A5"/>
    <w:rsid w:val="00353404"/>
    <w:rsid w:val="00353ED3"/>
    <w:rsid w:val="0035405E"/>
    <w:rsid w:val="00354215"/>
    <w:rsid w:val="003544F8"/>
    <w:rsid w:val="0035458D"/>
    <w:rsid w:val="00354592"/>
    <w:rsid w:val="00354820"/>
    <w:rsid w:val="00354DFE"/>
    <w:rsid w:val="00354E9A"/>
    <w:rsid w:val="00355884"/>
    <w:rsid w:val="00355AEB"/>
    <w:rsid w:val="00355C81"/>
    <w:rsid w:val="00356D1A"/>
    <w:rsid w:val="00357746"/>
    <w:rsid w:val="00357F45"/>
    <w:rsid w:val="0036094D"/>
    <w:rsid w:val="00360E0C"/>
    <w:rsid w:val="00361209"/>
    <w:rsid w:val="0036122F"/>
    <w:rsid w:val="0036134C"/>
    <w:rsid w:val="0036181A"/>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85"/>
    <w:rsid w:val="00370994"/>
    <w:rsid w:val="00370B38"/>
    <w:rsid w:val="003717CD"/>
    <w:rsid w:val="0037234B"/>
    <w:rsid w:val="003726AD"/>
    <w:rsid w:val="0037291B"/>
    <w:rsid w:val="00372A70"/>
    <w:rsid w:val="00372BC4"/>
    <w:rsid w:val="003735F2"/>
    <w:rsid w:val="0037376B"/>
    <w:rsid w:val="003748FE"/>
    <w:rsid w:val="00375A55"/>
    <w:rsid w:val="00376460"/>
    <w:rsid w:val="003765A7"/>
    <w:rsid w:val="00376698"/>
    <w:rsid w:val="00376B26"/>
    <w:rsid w:val="00377807"/>
    <w:rsid w:val="00377D51"/>
    <w:rsid w:val="00377E76"/>
    <w:rsid w:val="0038061F"/>
    <w:rsid w:val="00380929"/>
    <w:rsid w:val="003809CC"/>
    <w:rsid w:val="00380B69"/>
    <w:rsid w:val="00380D55"/>
    <w:rsid w:val="003811B9"/>
    <w:rsid w:val="00381310"/>
    <w:rsid w:val="00381700"/>
    <w:rsid w:val="00381E8C"/>
    <w:rsid w:val="0038277A"/>
    <w:rsid w:val="00382ADF"/>
    <w:rsid w:val="00382E35"/>
    <w:rsid w:val="003832C8"/>
    <w:rsid w:val="00384319"/>
    <w:rsid w:val="003847F2"/>
    <w:rsid w:val="0038497D"/>
    <w:rsid w:val="00384D6D"/>
    <w:rsid w:val="003850FE"/>
    <w:rsid w:val="003851FE"/>
    <w:rsid w:val="003852B6"/>
    <w:rsid w:val="00385575"/>
    <w:rsid w:val="00387824"/>
    <w:rsid w:val="003879D0"/>
    <w:rsid w:val="00387FB4"/>
    <w:rsid w:val="00391B24"/>
    <w:rsid w:val="00392235"/>
    <w:rsid w:val="00392537"/>
    <w:rsid w:val="00392784"/>
    <w:rsid w:val="00392841"/>
    <w:rsid w:val="00392C45"/>
    <w:rsid w:val="00392D22"/>
    <w:rsid w:val="00392D94"/>
    <w:rsid w:val="00393762"/>
    <w:rsid w:val="003937ED"/>
    <w:rsid w:val="003939AC"/>
    <w:rsid w:val="00393AE4"/>
    <w:rsid w:val="00393D33"/>
    <w:rsid w:val="00393E18"/>
    <w:rsid w:val="00394299"/>
    <w:rsid w:val="0039456D"/>
    <w:rsid w:val="00394E59"/>
    <w:rsid w:val="00395052"/>
    <w:rsid w:val="00395880"/>
    <w:rsid w:val="00396295"/>
    <w:rsid w:val="003968FE"/>
    <w:rsid w:val="00396D77"/>
    <w:rsid w:val="003A030C"/>
    <w:rsid w:val="003A049D"/>
    <w:rsid w:val="003A0B31"/>
    <w:rsid w:val="003A0E19"/>
    <w:rsid w:val="003A23AF"/>
    <w:rsid w:val="003A2BCC"/>
    <w:rsid w:val="003A2E09"/>
    <w:rsid w:val="003A35BC"/>
    <w:rsid w:val="003A3620"/>
    <w:rsid w:val="003A3B6A"/>
    <w:rsid w:val="003A40BE"/>
    <w:rsid w:val="003A4358"/>
    <w:rsid w:val="003A436E"/>
    <w:rsid w:val="003A45F0"/>
    <w:rsid w:val="003A46D3"/>
    <w:rsid w:val="003A53DF"/>
    <w:rsid w:val="003A5B10"/>
    <w:rsid w:val="003A5DE7"/>
    <w:rsid w:val="003A6430"/>
    <w:rsid w:val="003A65C6"/>
    <w:rsid w:val="003A6BE1"/>
    <w:rsid w:val="003A7123"/>
    <w:rsid w:val="003A76EB"/>
    <w:rsid w:val="003A7911"/>
    <w:rsid w:val="003B0917"/>
    <w:rsid w:val="003B1023"/>
    <w:rsid w:val="003B18AC"/>
    <w:rsid w:val="003B224B"/>
    <w:rsid w:val="003B2807"/>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B79D0"/>
    <w:rsid w:val="003C020C"/>
    <w:rsid w:val="003C040A"/>
    <w:rsid w:val="003C092F"/>
    <w:rsid w:val="003C0E64"/>
    <w:rsid w:val="003C0F96"/>
    <w:rsid w:val="003C1131"/>
    <w:rsid w:val="003C1F97"/>
    <w:rsid w:val="003C211D"/>
    <w:rsid w:val="003C22D4"/>
    <w:rsid w:val="003C347D"/>
    <w:rsid w:val="003C35E0"/>
    <w:rsid w:val="003C3700"/>
    <w:rsid w:val="003C3A3A"/>
    <w:rsid w:val="003C3D1B"/>
    <w:rsid w:val="003C45E7"/>
    <w:rsid w:val="003C4AD1"/>
    <w:rsid w:val="003C51B1"/>
    <w:rsid w:val="003C5232"/>
    <w:rsid w:val="003C5368"/>
    <w:rsid w:val="003C5BFE"/>
    <w:rsid w:val="003C6DD6"/>
    <w:rsid w:val="003C7A10"/>
    <w:rsid w:val="003C7BAE"/>
    <w:rsid w:val="003C7EED"/>
    <w:rsid w:val="003D0185"/>
    <w:rsid w:val="003D0253"/>
    <w:rsid w:val="003D0A81"/>
    <w:rsid w:val="003D0ACB"/>
    <w:rsid w:val="003D0C04"/>
    <w:rsid w:val="003D1442"/>
    <w:rsid w:val="003D1CE1"/>
    <w:rsid w:val="003D2071"/>
    <w:rsid w:val="003D279E"/>
    <w:rsid w:val="003D2CC5"/>
    <w:rsid w:val="003D3256"/>
    <w:rsid w:val="003D3E9B"/>
    <w:rsid w:val="003D42DE"/>
    <w:rsid w:val="003D470D"/>
    <w:rsid w:val="003D493F"/>
    <w:rsid w:val="003D4B55"/>
    <w:rsid w:val="003D5146"/>
    <w:rsid w:val="003D6307"/>
    <w:rsid w:val="003D7530"/>
    <w:rsid w:val="003D7B35"/>
    <w:rsid w:val="003D7CA0"/>
    <w:rsid w:val="003E0402"/>
    <w:rsid w:val="003E0C22"/>
    <w:rsid w:val="003E0D84"/>
    <w:rsid w:val="003E0F06"/>
    <w:rsid w:val="003E140B"/>
    <w:rsid w:val="003E1492"/>
    <w:rsid w:val="003E1965"/>
    <w:rsid w:val="003E2403"/>
    <w:rsid w:val="003E25DB"/>
    <w:rsid w:val="003E2A86"/>
    <w:rsid w:val="003E3143"/>
    <w:rsid w:val="003E32E2"/>
    <w:rsid w:val="003E3E8C"/>
    <w:rsid w:val="003E4CF8"/>
    <w:rsid w:val="003E5642"/>
    <w:rsid w:val="003E5CF3"/>
    <w:rsid w:val="003E5F08"/>
    <w:rsid w:val="003E645D"/>
    <w:rsid w:val="003F04B3"/>
    <w:rsid w:val="003F05DE"/>
    <w:rsid w:val="003F0667"/>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2C64"/>
    <w:rsid w:val="003F3855"/>
    <w:rsid w:val="003F3A4F"/>
    <w:rsid w:val="003F4940"/>
    <w:rsid w:val="003F4EB9"/>
    <w:rsid w:val="003F4EFE"/>
    <w:rsid w:val="003F5847"/>
    <w:rsid w:val="003F585A"/>
    <w:rsid w:val="003F5982"/>
    <w:rsid w:val="003F618A"/>
    <w:rsid w:val="003F698E"/>
    <w:rsid w:val="003F69DB"/>
    <w:rsid w:val="003F6D36"/>
    <w:rsid w:val="003F6F58"/>
    <w:rsid w:val="004008CA"/>
    <w:rsid w:val="004009CB"/>
    <w:rsid w:val="00400FA1"/>
    <w:rsid w:val="00401A59"/>
    <w:rsid w:val="0040299C"/>
    <w:rsid w:val="00402E6C"/>
    <w:rsid w:val="00402E87"/>
    <w:rsid w:val="004038BB"/>
    <w:rsid w:val="00403EFD"/>
    <w:rsid w:val="00404CBD"/>
    <w:rsid w:val="00404D0F"/>
    <w:rsid w:val="00405720"/>
    <w:rsid w:val="00405F60"/>
    <w:rsid w:val="0040602E"/>
    <w:rsid w:val="00406A67"/>
    <w:rsid w:val="00407342"/>
    <w:rsid w:val="00407E8B"/>
    <w:rsid w:val="0041083E"/>
    <w:rsid w:val="00411B45"/>
    <w:rsid w:val="00411CC6"/>
    <w:rsid w:val="0041389B"/>
    <w:rsid w:val="00413949"/>
    <w:rsid w:val="00413C9C"/>
    <w:rsid w:val="00413D2D"/>
    <w:rsid w:val="0041406F"/>
    <w:rsid w:val="00414808"/>
    <w:rsid w:val="004148CD"/>
    <w:rsid w:val="00414CE6"/>
    <w:rsid w:val="00414FD9"/>
    <w:rsid w:val="004153F3"/>
    <w:rsid w:val="004158D4"/>
    <w:rsid w:val="0041604F"/>
    <w:rsid w:val="0041608E"/>
    <w:rsid w:val="004165A5"/>
    <w:rsid w:val="004177A8"/>
    <w:rsid w:val="00417C86"/>
    <w:rsid w:val="004204DC"/>
    <w:rsid w:val="00420A0D"/>
    <w:rsid w:val="00420D65"/>
    <w:rsid w:val="00421631"/>
    <w:rsid w:val="00421792"/>
    <w:rsid w:val="00421AD7"/>
    <w:rsid w:val="004220D9"/>
    <w:rsid w:val="0042247C"/>
    <w:rsid w:val="004229EF"/>
    <w:rsid w:val="00422C7D"/>
    <w:rsid w:val="00422CAF"/>
    <w:rsid w:val="00423075"/>
    <w:rsid w:val="0042343C"/>
    <w:rsid w:val="00423945"/>
    <w:rsid w:val="00423CC4"/>
    <w:rsid w:val="004242AA"/>
    <w:rsid w:val="004245C9"/>
    <w:rsid w:val="004252DD"/>
    <w:rsid w:val="004258AD"/>
    <w:rsid w:val="0042596E"/>
    <w:rsid w:val="00425B4D"/>
    <w:rsid w:val="00425C74"/>
    <w:rsid w:val="00425CDE"/>
    <w:rsid w:val="00426562"/>
    <w:rsid w:val="00426590"/>
    <w:rsid w:val="0042688B"/>
    <w:rsid w:val="0042700F"/>
    <w:rsid w:val="004274EE"/>
    <w:rsid w:val="00427D11"/>
    <w:rsid w:val="00427ED8"/>
    <w:rsid w:val="00430093"/>
    <w:rsid w:val="00430378"/>
    <w:rsid w:val="00431683"/>
    <w:rsid w:val="004318D7"/>
    <w:rsid w:val="0043203F"/>
    <w:rsid w:val="00432560"/>
    <w:rsid w:val="004327A0"/>
    <w:rsid w:val="00432A5B"/>
    <w:rsid w:val="00433AC8"/>
    <w:rsid w:val="00434C5F"/>
    <w:rsid w:val="00434F81"/>
    <w:rsid w:val="004354A0"/>
    <w:rsid w:val="004354B5"/>
    <w:rsid w:val="004358E9"/>
    <w:rsid w:val="00435918"/>
    <w:rsid w:val="00435A8C"/>
    <w:rsid w:val="00435D5D"/>
    <w:rsid w:val="00435FBF"/>
    <w:rsid w:val="00436087"/>
    <w:rsid w:val="00436340"/>
    <w:rsid w:val="00436387"/>
    <w:rsid w:val="00436DA0"/>
    <w:rsid w:val="00436E58"/>
    <w:rsid w:val="00436EEA"/>
    <w:rsid w:val="00437917"/>
    <w:rsid w:val="004379E8"/>
    <w:rsid w:val="00437CF2"/>
    <w:rsid w:val="00437D16"/>
    <w:rsid w:val="00437E0D"/>
    <w:rsid w:val="004407F7"/>
    <w:rsid w:val="00440EBC"/>
    <w:rsid w:val="00441623"/>
    <w:rsid w:val="00441690"/>
    <w:rsid w:val="004418DA"/>
    <w:rsid w:val="0044223D"/>
    <w:rsid w:val="004429C1"/>
    <w:rsid w:val="00443588"/>
    <w:rsid w:val="004435E7"/>
    <w:rsid w:val="00443A94"/>
    <w:rsid w:val="00444F6D"/>
    <w:rsid w:val="00445C52"/>
    <w:rsid w:val="00445F9A"/>
    <w:rsid w:val="00446F18"/>
    <w:rsid w:val="0044773A"/>
    <w:rsid w:val="00447A09"/>
    <w:rsid w:val="00447CE6"/>
    <w:rsid w:val="00447D76"/>
    <w:rsid w:val="004509A0"/>
    <w:rsid w:val="00450CF7"/>
    <w:rsid w:val="00450DF6"/>
    <w:rsid w:val="0045128B"/>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675"/>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D99"/>
    <w:rsid w:val="00471E2E"/>
    <w:rsid w:val="00472979"/>
    <w:rsid w:val="00472CC4"/>
    <w:rsid w:val="00472F7A"/>
    <w:rsid w:val="00472F7E"/>
    <w:rsid w:val="0047330B"/>
    <w:rsid w:val="00473771"/>
    <w:rsid w:val="004738F4"/>
    <w:rsid w:val="00474079"/>
    <w:rsid w:val="00474551"/>
    <w:rsid w:val="004745B1"/>
    <w:rsid w:val="004749CE"/>
    <w:rsid w:val="00474A05"/>
    <w:rsid w:val="00475AE6"/>
    <w:rsid w:val="00476E32"/>
    <w:rsid w:val="004770C3"/>
    <w:rsid w:val="004771BE"/>
    <w:rsid w:val="004771C9"/>
    <w:rsid w:val="004771DD"/>
    <w:rsid w:val="004807D0"/>
    <w:rsid w:val="004808B7"/>
    <w:rsid w:val="00480B85"/>
    <w:rsid w:val="004818DC"/>
    <w:rsid w:val="00481980"/>
    <w:rsid w:val="004820E7"/>
    <w:rsid w:val="004824FF"/>
    <w:rsid w:val="004827BF"/>
    <w:rsid w:val="0048285C"/>
    <w:rsid w:val="00482BE2"/>
    <w:rsid w:val="004836F8"/>
    <w:rsid w:val="004837F8"/>
    <w:rsid w:val="004841FC"/>
    <w:rsid w:val="00484480"/>
    <w:rsid w:val="004845FC"/>
    <w:rsid w:val="00485072"/>
    <w:rsid w:val="00485225"/>
    <w:rsid w:val="0048542F"/>
    <w:rsid w:val="00485725"/>
    <w:rsid w:val="00485911"/>
    <w:rsid w:val="0048594F"/>
    <w:rsid w:val="00485C1F"/>
    <w:rsid w:val="00485E3D"/>
    <w:rsid w:val="00485F7A"/>
    <w:rsid w:val="00486085"/>
    <w:rsid w:val="00486166"/>
    <w:rsid w:val="0048669C"/>
    <w:rsid w:val="0048692C"/>
    <w:rsid w:val="00487313"/>
    <w:rsid w:val="00487B60"/>
    <w:rsid w:val="00487BCF"/>
    <w:rsid w:val="00490902"/>
    <w:rsid w:val="00490A93"/>
    <w:rsid w:val="00492592"/>
    <w:rsid w:val="004928E9"/>
    <w:rsid w:val="00492912"/>
    <w:rsid w:val="00492CF3"/>
    <w:rsid w:val="004932C1"/>
    <w:rsid w:val="00493304"/>
    <w:rsid w:val="004937D7"/>
    <w:rsid w:val="00493AFD"/>
    <w:rsid w:val="00494524"/>
    <w:rsid w:val="004949B0"/>
    <w:rsid w:val="00494A11"/>
    <w:rsid w:val="0049511C"/>
    <w:rsid w:val="00495719"/>
    <w:rsid w:val="0049576A"/>
    <w:rsid w:val="00495C04"/>
    <w:rsid w:val="004966F8"/>
    <w:rsid w:val="004968C9"/>
    <w:rsid w:val="00496A35"/>
    <w:rsid w:val="0049716D"/>
    <w:rsid w:val="0049750D"/>
    <w:rsid w:val="00497565"/>
    <w:rsid w:val="00497D38"/>
    <w:rsid w:val="004A011B"/>
    <w:rsid w:val="004A0549"/>
    <w:rsid w:val="004A107A"/>
    <w:rsid w:val="004A2325"/>
    <w:rsid w:val="004A2AE3"/>
    <w:rsid w:val="004A3F2E"/>
    <w:rsid w:val="004A400D"/>
    <w:rsid w:val="004A4032"/>
    <w:rsid w:val="004A424F"/>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A5E"/>
    <w:rsid w:val="004B4DE3"/>
    <w:rsid w:val="004B4E2E"/>
    <w:rsid w:val="004B519B"/>
    <w:rsid w:val="004B51A7"/>
    <w:rsid w:val="004B53DB"/>
    <w:rsid w:val="004B54EC"/>
    <w:rsid w:val="004B5F8D"/>
    <w:rsid w:val="004B64A5"/>
    <w:rsid w:val="004B67F9"/>
    <w:rsid w:val="004B6989"/>
    <w:rsid w:val="004B72D4"/>
    <w:rsid w:val="004B7996"/>
    <w:rsid w:val="004B7B2B"/>
    <w:rsid w:val="004C007C"/>
    <w:rsid w:val="004C06CA"/>
    <w:rsid w:val="004C1687"/>
    <w:rsid w:val="004C1888"/>
    <w:rsid w:val="004C1DDD"/>
    <w:rsid w:val="004C1FE1"/>
    <w:rsid w:val="004C2327"/>
    <w:rsid w:val="004C283A"/>
    <w:rsid w:val="004C29C1"/>
    <w:rsid w:val="004C2B09"/>
    <w:rsid w:val="004C3A65"/>
    <w:rsid w:val="004C4B8A"/>
    <w:rsid w:val="004C4F13"/>
    <w:rsid w:val="004C4F9F"/>
    <w:rsid w:val="004C5B22"/>
    <w:rsid w:val="004C6704"/>
    <w:rsid w:val="004C678D"/>
    <w:rsid w:val="004C7090"/>
    <w:rsid w:val="004C7643"/>
    <w:rsid w:val="004C76C9"/>
    <w:rsid w:val="004D081D"/>
    <w:rsid w:val="004D08E1"/>
    <w:rsid w:val="004D18D0"/>
    <w:rsid w:val="004D1D6A"/>
    <w:rsid w:val="004D1ECE"/>
    <w:rsid w:val="004D28CA"/>
    <w:rsid w:val="004D28EF"/>
    <w:rsid w:val="004D2CA0"/>
    <w:rsid w:val="004D317B"/>
    <w:rsid w:val="004D3692"/>
    <w:rsid w:val="004D41F0"/>
    <w:rsid w:val="004D4574"/>
    <w:rsid w:val="004D4AFE"/>
    <w:rsid w:val="004D509E"/>
    <w:rsid w:val="004D5DC2"/>
    <w:rsid w:val="004D7772"/>
    <w:rsid w:val="004D7A81"/>
    <w:rsid w:val="004D7CEE"/>
    <w:rsid w:val="004E049F"/>
    <w:rsid w:val="004E053A"/>
    <w:rsid w:val="004E1687"/>
    <w:rsid w:val="004E2298"/>
    <w:rsid w:val="004E232E"/>
    <w:rsid w:val="004E286D"/>
    <w:rsid w:val="004E2B49"/>
    <w:rsid w:val="004E2D57"/>
    <w:rsid w:val="004E432E"/>
    <w:rsid w:val="004E4439"/>
    <w:rsid w:val="004E4C03"/>
    <w:rsid w:val="004E4D95"/>
    <w:rsid w:val="004E4DEF"/>
    <w:rsid w:val="004E4F29"/>
    <w:rsid w:val="004E565F"/>
    <w:rsid w:val="004E56A8"/>
    <w:rsid w:val="004E573A"/>
    <w:rsid w:val="004E60FE"/>
    <w:rsid w:val="004E6271"/>
    <w:rsid w:val="004E6E8A"/>
    <w:rsid w:val="004E7368"/>
    <w:rsid w:val="004E7E3C"/>
    <w:rsid w:val="004E7FBC"/>
    <w:rsid w:val="004F0788"/>
    <w:rsid w:val="004F2EE1"/>
    <w:rsid w:val="004F34D3"/>
    <w:rsid w:val="004F36CE"/>
    <w:rsid w:val="004F3713"/>
    <w:rsid w:val="004F39AB"/>
    <w:rsid w:val="004F3C7A"/>
    <w:rsid w:val="004F46FA"/>
    <w:rsid w:val="004F4A5D"/>
    <w:rsid w:val="004F5180"/>
    <w:rsid w:val="004F51AD"/>
    <w:rsid w:val="004F5680"/>
    <w:rsid w:val="004F6818"/>
    <w:rsid w:val="004F68B1"/>
    <w:rsid w:val="004F7065"/>
    <w:rsid w:val="004F7649"/>
    <w:rsid w:val="004F7A22"/>
    <w:rsid w:val="004F7B09"/>
    <w:rsid w:val="00500283"/>
    <w:rsid w:val="00500E97"/>
    <w:rsid w:val="00501352"/>
    <w:rsid w:val="00501E1A"/>
    <w:rsid w:val="005024D5"/>
    <w:rsid w:val="00502A90"/>
    <w:rsid w:val="00502AC4"/>
    <w:rsid w:val="00502DB7"/>
    <w:rsid w:val="00502F63"/>
    <w:rsid w:val="005037C2"/>
    <w:rsid w:val="00503A01"/>
    <w:rsid w:val="005048C7"/>
    <w:rsid w:val="00504FAE"/>
    <w:rsid w:val="005050DC"/>
    <w:rsid w:val="00505A6D"/>
    <w:rsid w:val="00505C00"/>
    <w:rsid w:val="00505E7F"/>
    <w:rsid w:val="00505F13"/>
    <w:rsid w:val="005065BB"/>
    <w:rsid w:val="005069B3"/>
    <w:rsid w:val="005069DF"/>
    <w:rsid w:val="00506A13"/>
    <w:rsid w:val="00506EBE"/>
    <w:rsid w:val="00507B99"/>
    <w:rsid w:val="00510098"/>
    <w:rsid w:val="005105E8"/>
    <w:rsid w:val="0051060A"/>
    <w:rsid w:val="00510992"/>
    <w:rsid w:val="00510C3A"/>
    <w:rsid w:val="00511D8C"/>
    <w:rsid w:val="0051225A"/>
    <w:rsid w:val="00512439"/>
    <w:rsid w:val="00512467"/>
    <w:rsid w:val="00512791"/>
    <w:rsid w:val="005127A3"/>
    <w:rsid w:val="00512A90"/>
    <w:rsid w:val="005137C6"/>
    <w:rsid w:val="005143F8"/>
    <w:rsid w:val="0051459E"/>
    <w:rsid w:val="00514826"/>
    <w:rsid w:val="005150DD"/>
    <w:rsid w:val="005150F6"/>
    <w:rsid w:val="00515620"/>
    <w:rsid w:val="00515B0B"/>
    <w:rsid w:val="00515D2A"/>
    <w:rsid w:val="00515E7F"/>
    <w:rsid w:val="005160DD"/>
    <w:rsid w:val="005161DE"/>
    <w:rsid w:val="00516548"/>
    <w:rsid w:val="00516928"/>
    <w:rsid w:val="00516A8D"/>
    <w:rsid w:val="00516CAB"/>
    <w:rsid w:val="00516F6D"/>
    <w:rsid w:val="005171DF"/>
    <w:rsid w:val="00517881"/>
    <w:rsid w:val="00517993"/>
    <w:rsid w:val="005206B0"/>
    <w:rsid w:val="005207B4"/>
    <w:rsid w:val="00520C0F"/>
    <w:rsid w:val="00520CB9"/>
    <w:rsid w:val="00520D12"/>
    <w:rsid w:val="00520FA9"/>
    <w:rsid w:val="00521701"/>
    <w:rsid w:val="005219B7"/>
    <w:rsid w:val="00522026"/>
    <w:rsid w:val="005220B4"/>
    <w:rsid w:val="00522723"/>
    <w:rsid w:val="005228B3"/>
    <w:rsid w:val="00522B6F"/>
    <w:rsid w:val="00522DAA"/>
    <w:rsid w:val="0052472A"/>
    <w:rsid w:val="00524DC7"/>
    <w:rsid w:val="00525333"/>
    <w:rsid w:val="00525918"/>
    <w:rsid w:val="00525D1A"/>
    <w:rsid w:val="0052615C"/>
    <w:rsid w:val="005268CC"/>
    <w:rsid w:val="00526A69"/>
    <w:rsid w:val="00527078"/>
    <w:rsid w:val="00527186"/>
    <w:rsid w:val="005276EB"/>
    <w:rsid w:val="0053070C"/>
    <w:rsid w:val="00531B1A"/>
    <w:rsid w:val="005321E6"/>
    <w:rsid w:val="0053229A"/>
    <w:rsid w:val="005325B1"/>
    <w:rsid w:val="005337C5"/>
    <w:rsid w:val="005338F4"/>
    <w:rsid w:val="00533CBA"/>
    <w:rsid w:val="005340FC"/>
    <w:rsid w:val="00534CC1"/>
    <w:rsid w:val="005359D4"/>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8E"/>
    <w:rsid w:val="005428D2"/>
    <w:rsid w:val="00542D30"/>
    <w:rsid w:val="005435A2"/>
    <w:rsid w:val="00544053"/>
    <w:rsid w:val="005444BB"/>
    <w:rsid w:val="005448D8"/>
    <w:rsid w:val="00544CE3"/>
    <w:rsid w:val="0054567A"/>
    <w:rsid w:val="00546029"/>
    <w:rsid w:val="00546101"/>
    <w:rsid w:val="00546387"/>
    <w:rsid w:val="00546ED5"/>
    <w:rsid w:val="00547A33"/>
    <w:rsid w:val="00547D05"/>
    <w:rsid w:val="00547EE0"/>
    <w:rsid w:val="00547EE9"/>
    <w:rsid w:val="005502D1"/>
    <w:rsid w:val="00550BB5"/>
    <w:rsid w:val="00550D80"/>
    <w:rsid w:val="005510D7"/>
    <w:rsid w:val="00551947"/>
    <w:rsid w:val="00551AAB"/>
    <w:rsid w:val="00551BEE"/>
    <w:rsid w:val="00551CAA"/>
    <w:rsid w:val="005524B9"/>
    <w:rsid w:val="0055252D"/>
    <w:rsid w:val="005530D4"/>
    <w:rsid w:val="00553FA2"/>
    <w:rsid w:val="005544CE"/>
    <w:rsid w:val="00555297"/>
    <w:rsid w:val="00556956"/>
    <w:rsid w:val="00556A01"/>
    <w:rsid w:val="00557A51"/>
    <w:rsid w:val="005606CF"/>
    <w:rsid w:val="00560987"/>
    <w:rsid w:val="00560DB3"/>
    <w:rsid w:val="00561418"/>
    <w:rsid w:val="00561511"/>
    <w:rsid w:val="00561857"/>
    <w:rsid w:val="00561B7C"/>
    <w:rsid w:val="00562559"/>
    <w:rsid w:val="00562921"/>
    <w:rsid w:val="00562BDE"/>
    <w:rsid w:val="00563054"/>
    <w:rsid w:val="005632F2"/>
    <w:rsid w:val="0056401A"/>
    <w:rsid w:val="005641C6"/>
    <w:rsid w:val="005644BF"/>
    <w:rsid w:val="00564788"/>
    <w:rsid w:val="005647C0"/>
    <w:rsid w:val="00564FB5"/>
    <w:rsid w:val="00565021"/>
    <w:rsid w:val="005653A6"/>
    <w:rsid w:val="00565459"/>
    <w:rsid w:val="00565F10"/>
    <w:rsid w:val="00565FF0"/>
    <w:rsid w:val="0056641C"/>
    <w:rsid w:val="00567CF6"/>
    <w:rsid w:val="00570027"/>
    <w:rsid w:val="00570067"/>
    <w:rsid w:val="00570100"/>
    <w:rsid w:val="0057031D"/>
    <w:rsid w:val="00571144"/>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65B"/>
    <w:rsid w:val="00580BEA"/>
    <w:rsid w:val="00580C8B"/>
    <w:rsid w:val="005816F6"/>
    <w:rsid w:val="0058192F"/>
    <w:rsid w:val="00581AB9"/>
    <w:rsid w:val="00581E1F"/>
    <w:rsid w:val="00581F9E"/>
    <w:rsid w:val="005820FF"/>
    <w:rsid w:val="00582286"/>
    <w:rsid w:val="005822B0"/>
    <w:rsid w:val="0058269B"/>
    <w:rsid w:val="00583193"/>
    <w:rsid w:val="005842FE"/>
    <w:rsid w:val="00584CA1"/>
    <w:rsid w:val="005851DD"/>
    <w:rsid w:val="005853A1"/>
    <w:rsid w:val="0058540D"/>
    <w:rsid w:val="00585914"/>
    <w:rsid w:val="00585D5D"/>
    <w:rsid w:val="0058648C"/>
    <w:rsid w:val="00586907"/>
    <w:rsid w:val="00586BE4"/>
    <w:rsid w:val="00586C61"/>
    <w:rsid w:val="00586CF1"/>
    <w:rsid w:val="00587267"/>
    <w:rsid w:val="005872D3"/>
    <w:rsid w:val="0058797D"/>
    <w:rsid w:val="00587AC7"/>
    <w:rsid w:val="00587BA9"/>
    <w:rsid w:val="0059050E"/>
    <w:rsid w:val="00590D01"/>
    <w:rsid w:val="005914F5"/>
    <w:rsid w:val="00591AA1"/>
    <w:rsid w:val="005931CB"/>
    <w:rsid w:val="00593841"/>
    <w:rsid w:val="00595212"/>
    <w:rsid w:val="0059581C"/>
    <w:rsid w:val="00596064"/>
    <w:rsid w:val="00596564"/>
    <w:rsid w:val="005966A8"/>
    <w:rsid w:val="00596B52"/>
    <w:rsid w:val="00596F1F"/>
    <w:rsid w:val="00597573"/>
    <w:rsid w:val="0059778F"/>
    <w:rsid w:val="00597B92"/>
    <w:rsid w:val="005A0185"/>
    <w:rsid w:val="005A0685"/>
    <w:rsid w:val="005A07AA"/>
    <w:rsid w:val="005A09E3"/>
    <w:rsid w:val="005A0D65"/>
    <w:rsid w:val="005A1731"/>
    <w:rsid w:val="005A1DDA"/>
    <w:rsid w:val="005A22D3"/>
    <w:rsid w:val="005A251A"/>
    <w:rsid w:val="005A266B"/>
    <w:rsid w:val="005A2A94"/>
    <w:rsid w:val="005A315E"/>
    <w:rsid w:val="005A3916"/>
    <w:rsid w:val="005A3E0F"/>
    <w:rsid w:val="005A3E10"/>
    <w:rsid w:val="005A41AE"/>
    <w:rsid w:val="005A50E2"/>
    <w:rsid w:val="005A657A"/>
    <w:rsid w:val="005A6F9A"/>
    <w:rsid w:val="005A7E9D"/>
    <w:rsid w:val="005AC5DF"/>
    <w:rsid w:val="005B09F6"/>
    <w:rsid w:val="005B0D48"/>
    <w:rsid w:val="005B120E"/>
    <w:rsid w:val="005B127F"/>
    <w:rsid w:val="005B1B10"/>
    <w:rsid w:val="005B1F07"/>
    <w:rsid w:val="005B2554"/>
    <w:rsid w:val="005B3162"/>
    <w:rsid w:val="005B3252"/>
    <w:rsid w:val="005B3881"/>
    <w:rsid w:val="005B39AA"/>
    <w:rsid w:val="005B3A4D"/>
    <w:rsid w:val="005B3BC5"/>
    <w:rsid w:val="005B3EF5"/>
    <w:rsid w:val="005B4B4E"/>
    <w:rsid w:val="005B4E49"/>
    <w:rsid w:val="005B508A"/>
    <w:rsid w:val="005B579E"/>
    <w:rsid w:val="005B5B5F"/>
    <w:rsid w:val="005B5DEF"/>
    <w:rsid w:val="005B60EB"/>
    <w:rsid w:val="005B6719"/>
    <w:rsid w:val="005B6A2F"/>
    <w:rsid w:val="005B6C69"/>
    <w:rsid w:val="005B6D83"/>
    <w:rsid w:val="005B76B2"/>
    <w:rsid w:val="005B7835"/>
    <w:rsid w:val="005C01C3"/>
    <w:rsid w:val="005C0434"/>
    <w:rsid w:val="005C074B"/>
    <w:rsid w:val="005C174A"/>
    <w:rsid w:val="005C19AD"/>
    <w:rsid w:val="005C1B66"/>
    <w:rsid w:val="005C1CB4"/>
    <w:rsid w:val="005C23EB"/>
    <w:rsid w:val="005C2FC1"/>
    <w:rsid w:val="005C49CD"/>
    <w:rsid w:val="005C5DE6"/>
    <w:rsid w:val="005C618F"/>
    <w:rsid w:val="005C6655"/>
    <w:rsid w:val="005C6D8E"/>
    <w:rsid w:val="005C701D"/>
    <w:rsid w:val="005C712E"/>
    <w:rsid w:val="005C771A"/>
    <w:rsid w:val="005C7E4B"/>
    <w:rsid w:val="005D10E6"/>
    <w:rsid w:val="005D1E5D"/>
    <w:rsid w:val="005D296D"/>
    <w:rsid w:val="005D365F"/>
    <w:rsid w:val="005D384E"/>
    <w:rsid w:val="005D390D"/>
    <w:rsid w:val="005D3A49"/>
    <w:rsid w:val="005D3CCF"/>
    <w:rsid w:val="005D40AB"/>
    <w:rsid w:val="005D4223"/>
    <w:rsid w:val="005D4528"/>
    <w:rsid w:val="005D4669"/>
    <w:rsid w:val="005D4688"/>
    <w:rsid w:val="005D49F7"/>
    <w:rsid w:val="005D56FB"/>
    <w:rsid w:val="005D59D4"/>
    <w:rsid w:val="005D5ADD"/>
    <w:rsid w:val="005D5C86"/>
    <w:rsid w:val="005D5D27"/>
    <w:rsid w:val="005D5E17"/>
    <w:rsid w:val="005D655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8B8"/>
    <w:rsid w:val="005E4B42"/>
    <w:rsid w:val="005E51D2"/>
    <w:rsid w:val="005E632B"/>
    <w:rsid w:val="005E6C8E"/>
    <w:rsid w:val="005E7522"/>
    <w:rsid w:val="005E757D"/>
    <w:rsid w:val="005E7ECE"/>
    <w:rsid w:val="005F02A9"/>
    <w:rsid w:val="005F0308"/>
    <w:rsid w:val="005F03D8"/>
    <w:rsid w:val="005F0758"/>
    <w:rsid w:val="005F0B63"/>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622"/>
    <w:rsid w:val="005F6540"/>
    <w:rsid w:val="005F668D"/>
    <w:rsid w:val="005F6B13"/>
    <w:rsid w:val="005F6B51"/>
    <w:rsid w:val="005F6D8E"/>
    <w:rsid w:val="005F6F17"/>
    <w:rsid w:val="005F73DF"/>
    <w:rsid w:val="005F7CD4"/>
    <w:rsid w:val="00600496"/>
    <w:rsid w:val="00600769"/>
    <w:rsid w:val="00600C61"/>
    <w:rsid w:val="00601117"/>
    <w:rsid w:val="00601232"/>
    <w:rsid w:val="0060163C"/>
    <w:rsid w:val="00601994"/>
    <w:rsid w:val="00601E05"/>
    <w:rsid w:val="00601F6D"/>
    <w:rsid w:val="0060249A"/>
    <w:rsid w:val="006024ED"/>
    <w:rsid w:val="00603922"/>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085E"/>
    <w:rsid w:val="006120AD"/>
    <w:rsid w:val="006120D0"/>
    <w:rsid w:val="006125E0"/>
    <w:rsid w:val="0061273E"/>
    <w:rsid w:val="00612BD0"/>
    <w:rsid w:val="00612D67"/>
    <w:rsid w:val="00612F17"/>
    <w:rsid w:val="00613A83"/>
    <w:rsid w:val="00613DA9"/>
    <w:rsid w:val="00613E58"/>
    <w:rsid w:val="00615006"/>
    <w:rsid w:val="006151D5"/>
    <w:rsid w:val="00615350"/>
    <w:rsid w:val="00615C13"/>
    <w:rsid w:val="00615D0B"/>
    <w:rsid w:val="00615F5D"/>
    <w:rsid w:val="00616180"/>
    <w:rsid w:val="00616808"/>
    <w:rsid w:val="00616EC6"/>
    <w:rsid w:val="00617AF7"/>
    <w:rsid w:val="00617CD4"/>
    <w:rsid w:val="00620868"/>
    <w:rsid w:val="00620FF7"/>
    <w:rsid w:val="0062156E"/>
    <w:rsid w:val="006221AD"/>
    <w:rsid w:val="006230A2"/>
    <w:rsid w:val="006232F0"/>
    <w:rsid w:val="0062372F"/>
    <w:rsid w:val="006238A6"/>
    <w:rsid w:val="00623A85"/>
    <w:rsid w:val="00623BA9"/>
    <w:rsid w:val="00623E67"/>
    <w:rsid w:val="00624319"/>
    <w:rsid w:val="0062471B"/>
    <w:rsid w:val="006255AC"/>
    <w:rsid w:val="00625D6A"/>
    <w:rsid w:val="006264A3"/>
    <w:rsid w:val="0062670B"/>
    <w:rsid w:val="0062758B"/>
    <w:rsid w:val="00630597"/>
    <w:rsid w:val="0063133C"/>
    <w:rsid w:val="00631BB9"/>
    <w:rsid w:val="00631DB6"/>
    <w:rsid w:val="00631F86"/>
    <w:rsid w:val="00632431"/>
    <w:rsid w:val="006324E5"/>
    <w:rsid w:val="00632C6C"/>
    <w:rsid w:val="00632FA1"/>
    <w:rsid w:val="006337F9"/>
    <w:rsid w:val="0063416B"/>
    <w:rsid w:val="006344A1"/>
    <w:rsid w:val="00634B37"/>
    <w:rsid w:val="006351BF"/>
    <w:rsid w:val="006355A9"/>
    <w:rsid w:val="00636307"/>
    <w:rsid w:val="00636751"/>
    <w:rsid w:val="0063689C"/>
    <w:rsid w:val="00636F94"/>
    <w:rsid w:val="0063721A"/>
    <w:rsid w:val="0063741A"/>
    <w:rsid w:val="0063750D"/>
    <w:rsid w:val="00637692"/>
    <w:rsid w:val="00637B84"/>
    <w:rsid w:val="00637F46"/>
    <w:rsid w:val="00640278"/>
    <w:rsid w:val="00641A5F"/>
    <w:rsid w:val="00641E28"/>
    <w:rsid w:val="00642645"/>
    <w:rsid w:val="00642CD3"/>
    <w:rsid w:val="0064337E"/>
    <w:rsid w:val="00643BED"/>
    <w:rsid w:val="00643BF0"/>
    <w:rsid w:val="006447D7"/>
    <w:rsid w:val="00644993"/>
    <w:rsid w:val="00644B51"/>
    <w:rsid w:val="00645434"/>
    <w:rsid w:val="006459C1"/>
    <w:rsid w:val="00645E21"/>
    <w:rsid w:val="00647D75"/>
    <w:rsid w:val="00647E48"/>
    <w:rsid w:val="00650714"/>
    <w:rsid w:val="00650A02"/>
    <w:rsid w:val="00650DAC"/>
    <w:rsid w:val="00651605"/>
    <w:rsid w:val="00651B8D"/>
    <w:rsid w:val="00651E91"/>
    <w:rsid w:val="006520CB"/>
    <w:rsid w:val="0065212A"/>
    <w:rsid w:val="006524C0"/>
    <w:rsid w:val="00653279"/>
    <w:rsid w:val="0065359F"/>
    <w:rsid w:val="00653F51"/>
    <w:rsid w:val="00653FC0"/>
    <w:rsid w:val="0065464B"/>
    <w:rsid w:val="006551E1"/>
    <w:rsid w:val="006558A6"/>
    <w:rsid w:val="00655DDF"/>
    <w:rsid w:val="006563CA"/>
    <w:rsid w:val="006564D2"/>
    <w:rsid w:val="00656E05"/>
    <w:rsid w:val="00656F14"/>
    <w:rsid w:val="006571CE"/>
    <w:rsid w:val="0065790C"/>
    <w:rsid w:val="00660349"/>
    <w:rsid w:val="00660566"/>
    <w:rsid w:val="006605A4"/>
    <w:rsid w:val="0066100C"/>
    <w:rsid w:val="006613F3"/>
    <w:rsid w:val="00661420"/>
    <w:rsid w:val="006618D5"/>
    <w:rsid w:val="00661D4B"/>
    <w:rsid w:val="006621D2"/>
    <w:rsid w:val="006625D6"/>
    <w:rsid w:val="00662961"/>
    <w:rsid w:val="00662B2E"/>
    <w:rsid w:val="0066307A"/>
    <w:rsid w:val="006631EA"/>
    <w:rsid w:val="00663699"/>
    <w:rsid w:val="00663A9F"/>
    <w:rsid w:val="006644F3"/>
    <w:rsid w:val="0066469B"/>
    <w:rsid w:val="0066578B"/>
    <w:rsid w:val="00665EE0"/>
    <w:rsid w:val="00666147"/>
    <w:rsid w:val="00666159"/>
    <w:rsid w:val="006664AD"/>
    <w:rsid w:val="00666AA4"/>
    <w:rsid w:val="00666B8F"/>
    <w:rsid w:val="00666F0F"/>
    <w:rsid w:val="006675DA"/>
    <w:rsid w:val="0066799A"/>
    <w:rsid w:val="00667BAE"/>
    <w:rsid w:val="00670090"/>
    <w:rsid w:val="006700B8"/>
    <w:rsid w:val="00670747"/>
    <w:rsid w:val="00670EA6"/>
    <w:rsid w:val="00670EC4"/>
    <w:rsid w:val="00671130"/>
    <w:rsid w:val="0067129E"/>
    <w:rsid w:val="00671A64"/>
    <w:rsid w:val="00671E7E"/>
    <w:rsid w:val="0067224E"/>
    <w:rsid w:val="0067244B"/>
    <w:rsid w:val="00672711"/>
    <w:rsid w:val="00672B03"/>
    <w:rsid w:val="00672BA8"/>
    <w:rsid w:val="00672C96"/>
    <w:rsid w:val="00674F3D"/>
    <w:rsid w:val="006754C8"/>
    <w:rsid w:val="00675C70"/>
    <w:rsid w:val="00675CDB"/>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B7D"/>
    <w:rsid w:val="00685E8F"/>
    <w:rsid w:val="0068693B"/>
    <w:rsid w:val="00686B98"/>
    <w:rsid w:val="00686FE3"/>
    <w:rsid w:val="00687396"/>
    <w:rsid w:val="00690270"/>
    <w:rsid w:val="006911A5"/>
    <w:rsid w:val="006911E6"/>
    <w:rsid w:val="0069125F"/>
    <w:rsid w:val="0069237B"/>
    <w:rsid w:val="0069256F"/>
    <w:rsid w:val="006925AB"/>
    <w:rsid w:val="00693010"/>
    <w:rsid w:val="006934E1"/>
    <w:rsid w:val="00693513"/>
    <w:rsid w:val="00693728"/>
    <w:rsid w:val="0069402A"/>
    <w:rsid w:val="00694426"/>
    <w:rsid w:val="00694CAE"/>
    <w:rsid w:val="00695444"/>
    <w:rsid w:val="00695AEA"/>
    <w:rsid w:val="00696038"/>
    <w:rsid w:val="0069615C"/>
    <w:rsid w:val="00696486"/>
    <w:rsid w:val="00696957"/>
    <w:rsid w:val="00696D15"/>
    <w:rsid w:val="00696FE5"/>
    <w:rsid w:val="00697B40"/>
    <w:rsid w:val="00697C16"/>
    <w:rsid w:val="00697D27"/>
    <w:rsid w:val="00697D7B"/>
    <w:rsid w:val="006A00D8"/>
    <w:rsid w:val="006A0698"/>
    <w:rsid w:val="006A083C"/>
    <w:rsid w:val="006A13DE"/>
    <w:rsid w:val="006A15D7"/>
    <w:rsid w:val="006A1B5D"/>
    <w:rsid w:val="006A1BF8"/>
    <w:rsid w:val="006A2F06"/>
    <w:rsid w:val="006A310B"/>
    <w:rsid w:val="006A47CF"/>
    <w:rsid w:val="006A4E11"/>
    <w:rsid w:val="006A609C"/>
    <w:rsid w:val="006A695E"/>
    <w:rsid w:val="006A6B13"/>
    <w:rsid w:val="006A6C5E"/>
    <w:rsid w:val="006A6F8E"/>
    <w:rsid w:val="006A75BB"/>
    <w:rsid w:val="006A7CAA"/>
    <w:rsid w:val="006A7D80"/>
    <w:rsid w:val="006A7DA7"/>
    <w:rsid w:val="006A7E81"/>
    <w:rsid w:val="006B1078"/>
    <w:rsid w:val="006B18DA"/>
    <w:rsid w:val="006B1B60"/>
    <w:rsid w:val="006B1EB6"/>
    <w:rsid w:val="006B2309"/>
    <w:rsid w:val="006B2E5C"/>
    <w:rsid w:val="006B2E92"/>
    <w:rsid w:val="006B3244"/>
    <w:rsid w:val="006B32F6"/>
    <w:rsid w:val="006B3790"/>
    <w:rsid w:val="006B4059"/>
    <w:rsid w:val="006B4B23"/>
    <w:rsid w:val="006B4F8E"/>
    <w:rsid w:val="006B4FB8"/>
    <w:rsid w:val="006B5267"/>
    <w:rsid w:val="006B52FC"/>
    <w:rsid w:val="006B62C2"/>
    <w:rsid w:val="006B66E0"/>
    <w:rsid w:val="006B68D0"/>
    <w:rsid w:val="006B6C64"/>
    <w:rsid w:val="006B6CA4"/>
    <w:rsid w:val="006B6EA8"/>
    <w:rsid w:val="006B6F45"/>
    <w:rsid w:val="006B7416"/>
    <w:rsid w:val="006B753F"/>
    <w:rsid w:val="006B7F8E"/>
    <w:rsid w:val="006C0005"/>
    <w:rsid w:val="006C0427"/>
    <w:rsid w:val="006C0DCB"/>
    <w:rsid w:val="006C1B78"/>
    <w:rsid w:val="006C376E"/>
    <w:rsid w:val="006C3EE7"/>
    <w:rsid w:val="006C4361"/>
    <w:rsid w:val="006C43DE"/>
    <w:rsid w:val="006C57A6"/>
    <w:rsid w:val="006C5D6D"/>
    <w:rsid w:val="006C67FF"/>
    <w:rsid w:val="006C6C3A"/>
    <w:rsid w:val="006C6C8F"/>
    <w:rsid w:val="006C7329"/>
    <w:rsid w:val="006C737C"/>
    <w:rsid w:val="006C7821"/>
    <w:rsid w:val="006C7A06"/>
    <w:rsid w:val="006D03C3"/>
    <w:rsid w:val="006D0548"/>
    <w:rsid w:val="006D0E68"/>
    <w:rsid w:val="006D0F52"/>
    <w:rsid w:val="006D176A"/>
    <w:rsid w:val="006D1B59"/>
    <w:rsid w:val="006D218E"/>
    <w:rsid w:val="006D28BB"/>
    <w:rsid w:val="006D2934"/>
    <w:rsid w:val="006D2B23"/>
    <w:rsid w:val="006D2C39"/>
    <w:rsid w:val="006D31E8"/>
    <w:rsid w:val="006D34A8"/>
    <w:rsid w:val="006D394D"/>
    <w:rsid w:val="006D3C27"/>
    <w:rsid w:val="006D40DC"/>
    <w:rsid w:val="006D40E5"/>
    <w:rsid w:val="006D428C"/>
    <w:rsid w:val="006D4442"/>
    <w:rsid w:val="006D44C2"/>
    <w:rsid w:val="006D4544"/>
    <w:rsid w:val="006D4592"/>
    <w:rsid w:val="006D5722"/>
    <w:rsid w:val="006D59B7"/>
    <w:rsid w:val="006D5C3A"/>
    <w:rsid w:val="006D663E"/>
    <w:rsid w:val="006D6826"/>
    <w:rsid w:val="006D694A"/>
    <w:rsid w:val="006D73DE"/>
    <w:rsid w:val="006D746A"/>
    <w:rsid w:val="006D78C9"/>
    <w:rsid w:val="006D7EA9"/>
    <w:rsid w:val="006D7FDC"/>
    <w:rsid w:val="006E1275"/>
    <w:rsid w:val="006E14C7"/>
    <w:rsid w:val="006E18B7"/>
    <w:rsid w:val="006E1DE5"/>
    <w:rsid w:val="006E2283"/>
    <w:rsid w:val="006E245C"/>
    <w:rsid w:val="006E3831"/>
    <w:rsid w:val="006E3EA6"/>
    <w:rsid w:val="006E40F0"/>
    <w:rsid w:val="006E4167"/>
    <w:rsid w:val="006E46E6"/>
    <w:rsid w:val="006E52DA"/>
    <w:rsid w:val="006E53FA"/>
    <w:rsid w:val="006E542A"/>
    <w:rsid w:val="006E55F2"/>
    <w:rsid w:val="006E6036"/>
    <w:rsid w:val="006E6890"/>
    <w:rsid w:val="006E6C38"/>
    <w:rsid w:val="006E7092"/>
    <w:rsid w:val="006E7BC4"/>
    <w:rsid w:val="006E7CCF"/>
    <w:rsid w:val="006E7D10"/>
    <w:rsid w:val="006F05A7"/>
    <w:rsid w:val="006F0D1B"/>
    <w:rsid w:val="006F0E95"/>
    <w:rsid w:val="006F1125"/>
    <w:rsid w:val="006F141C"/>
    <w:rsid w:val="006F1838"/>
    <w:rsid w:val="006F1855"/>
    <w:rsid w:val="006F1C64"/>
    <w:rsid w:val="006F278E"/>
    <w:rsid w:val="006F2BF2"/>
    <w:rsid w:val="006F3239"/>
    <w:rsid w:val="006F4027"/>
    <w:rsid w:val="006F43F5"/>
    <w:rsid w:val="006F46CA"/>
    <w:rsid w:val="006F4F58"/>
    <w:rsid w:val="006F5475"/>
    <w:rsid w:val="006F59A7"/>
    <w:rsid w:val="006F5AE7"/>
    <w:rsid w:val="006F5FB5"/>
    <w:rsid w:val="006F5FFF"/>
    <w:rsid w:val="006F6E72"/>
    <w:rsid w:val="006F76A5"/>
    <w:rsid w:val="006F7BEA"/>
    <w:rsid w:val="0070090B"/>
    <w:rsid w:val="00701095"/>
    <w:rsid w:val="0070135D"/>
    <w:rsid w:val="00701625"/>
    <w:rsid w:val="00703923"/>
    <w:rsid w:val="00704006"/>
    <w:rsid w:val="0070512C"/>
    <w:rsid w:val="0070515C"/>
    <w:rsid w:val="0070529D"/>
    <w:rsid w:val="007055E0"/>
    <w:rsid w:val="00705C46"/>
    <w:rsid w:val="00705FE2"/>
    <w:rsid w:val="0070683A"/>
    <w:rsid w:val="0070751C"/>
    <w:rsid w:val="00707A3B"/>
    <w:rsid w:val="00707BA2"/>
    <w:rsid w:val="00707FCB"/>
    <w:rsid w:val="00711149"/>
    <w:rsid w:val="00712107"/>
    <w:rsid w:val="00713AE9"/>
    <w:rsid w:val="00714DB2"/>
    <w:rsid w:val="00714E3A"/>
    <w:rsid w:val="007157D3"/>
    <w:rsid w:val="00715936"/>
    <w:rsid w:val="00715B9B"/>
    <w:rsid w:val="00715CFC"/>
    <w:rsid w:val="007166ED"/>
    <w:rsid w:val="00716BE6"/>
    <w:rsid w:val="00717B75"/>
    <w:rsid w:val="00717DFD"/>
    <w:rsid w:val="007202F0"/>
    <w:rsid w:val="00720364"/>
    <w:rsid w:val="0072057D"/>
    <w:rsid w:val="00720760"/>
    <w:rsid w:val="007212BA"/>
    <w:rsid w:val="00721304"/>
    <w:rsid w:val="007215A6"/>
    <w:rsid w:val="0072162C"/>
    <w:rsid w:val="0072180B"/>
    <w:rsid w:val="00721C25"/>
    <w:rsid w:val="007221A8"/>
    <w:rsid w:val="0072261C"/>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6FDE"/>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9F"/>
    <w:rsid w:val="007325B0"/>
    <w:rsid w:val="00732A58"/>
    <w:rsid w:val="00732A5F"/>
    <w:rsid w:val="00732D60"/>
    <w:rsid w:val="00733115"/>
    <w:rsid w:val="00733576"/>
    <w:rsid w:val="007345EB"/>
    <w:rsid w:val="00734786"/>
    <w:rsid w:val="00734D6B"/>
    <w:rsid w:val="0073533B"/>
    <w:rsid w:val="00735489"/>
    <w:rsid w:val="00735E7A"/>
    <w:rsid w:val="00736138"/>
    <w:rsid w:val="0073679C"/>
    <w:rsid w:val="0073681E"/>
    <w:rsid w:val="00736BB1"/>
    <w:rsid w:val="00736F65"/>
    <w:rsid w:val="007370B5"/>
    <w:rsid w:val="0073740C"/>
    <w:rsid w:val="00737C1D"/>
    <w:rsid w:val="00737DF9"/>
    <w:rsid w:val="00740118"/>
    <w:rsid w:val="007407DA"/>
    <w:rsid w:val="00740A8B"/>
    <w:rsid w:val="00740F38"/>
    <w:rsid w:val="00740F48"/>
    <w:rsid w:val="00741054"/>
    <w:rsid w:val="00741A61"/>
    <w:rsid w:val="00742317"/>
    <w:rsid w:val="00742E19"/>
    <w:rsid w:val="0074413F"/>
    <w:rsid w:val="00744147"/>
    <w:rsid w:val="00744326"/>
    <w:rsid w:val="00744605"/>
    <w:rsid w:val="007451B0"/>
    <w:rsid w:val="00745E55"/>
    <w:rsid w:val="007463FA"/>
    <w:rsid w:val="00746436"/>
    <w:rsid w:val="00746E93"/>
    <w:rsid w:val="007476D5"/>
    <w:rsid w:val="00747DC5"/>
    <w:rsid w:val="007505E4"/>
    <w:rsid w:val="0075074C"/>
    <w:rsid w:val="00750AA5"/>
    <w:rsid w:val="00751375"/>
    <w:rsid w:val="007515D4"/>
    <w:rsid w:val="007516CE"/>
    <w:rsid w:val="0075246D"/>
    <w:rsid w:val="00753226"/>
    <w:rsid w:val="007535A4"/>
    <w:rsid w:val="00754715"/>
    <w:rsid w:val="007553CB"/>
    <w:rsid w:val="00755608"/>
    <w:rsid w:val="00755E30"/>
    <w:rsid w:val="0075695B"/>
    <w:rsid w:val="00756D32"/>
    <w:rsid w:val="00757079"/>
    <w:rsid w:val="00757513"/>
    <w:rsid w:val="00757693"/>
    <w:rsid w:val="007577D9"/>
    <w:rsid w:val="00757904"/>
    <w:rsid w:val="00760532"/>
    <w:rsid w:val="0076061B"/>
    <w:rsid w:val="00760843"/>
    <w:rsid w:val="0076155F"/>
    <w:rsid w:val="007619E0"/>
    <w:rsid w:val="00762087"/>
    <w:rsid w:val="0076240D"/>
    <w:rsid w:val="00762759"/>
    <w:rsid w:val="00762798"/>
    <w:rsid w:val="00762B6B"/>
    <w:rsid w:val="00762C4B"/>
    <w:rsid w:val="00762D3F"/>
    <w:rsid w:val="0076325F"/>
    <w:rsid w:val="007637BE"/>
    <w:rsid w:val="00763BFB"/>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43EB"/>
    <w:rsid w:val="007745A6"/>
    <w:rsid w:val="0077519D"/>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A19"/>
    <w:rsid w:val="00784C21"/>
    <w:rsid w:val="00785AE6"/>
    <w:rsid w:val="0078614D"/>
    <w:rsid w:val="0078692A"/>
    <w:rsid w:val="007873AC"/>
    <w:rsid w:val="00787EB4"/>
    <w:rsid w:val="00790776"/>
    <w:rsid w:val="00790B40"/>
    <w:rsid w:val="00791828"/>
    <w:rsid w:val="0079185F"/>
    <w:rsid w:val="007920D3"/>
    <w:rsid w:val="00792693"/>
    <w:rsid w:val="00792B30"/>
    <w:rsid w:val="00793041"/>
    <w:rsid w:val="007930F7"/>
    <w:rsid w:val="007931D8"/>
    <w:rsid w:val="007935B6"/>
    <w:rsid w:val="007943A7"/>
    <w:rsid w:val="00794DEF"/>
    <w:rsid w:val="00795776"/>
    <w:rsid w:val="007958C6"/>
    <w:rsid w:val="00796102"/>
    <w:rsid w:val="007964E6"/>
    <w:rsid w:val="00796544"/>
    <w:rsid w:val="0079764C"/>
    <w:rsid w:val="00797E78"/>
    <w:rsid w:val="007A062D"/>
    <w:rsid w:val="007A06E4"/>
    <w:rsid w:val="007A06FA"/>
    <w:rsid w:val="007A0B07"/>
    <w:rsid w:val="007A1283"/>
    <w:rsid w:val="007A1412"/>
    <w:rsid w:val="007A1D2B"/>
    <w:rsid w:val="007A2526"/>
    <w:rsid w:val="007A270B"/>
    <w:rsid w:val="007A2C69"/>
    <w:rsid w:val="007A33E3"/>
    <w:rsid w:val="007A3860"/>
    <w:rsid w:val="007A3A92"/>
    <w:rsid w:val="007A41BA"/>
    <w:rsid w:val="007A46BD"/>
    <w:rsid w:val="007A4D8F"/>
    <w:rsid w:val="007A4F86"/>
    <w:rsid w:val="007A4FD8"/>
    <w:rsid w:val="007A5E0E"/>
    <w:rsid w:val="007A5E6C"/>
    <w:rsid w:val="007A5F07"/>
    <w:rsid w:val="007A5F7E"/>
    <w:rsid w:val="007A6059"/>
    <w:rsid w:val="007A60A6"/>
    <w:rsid w:val="007A660A"/>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262"/>
    <w:rsid w:val="007B13F6"/>
    <w:rsid w:val="007B1520"/>
    <w:rsid w:val="007B168F"/>
    <w:rsid w:val="007B2302"/>
    <w:rsid w:val="007B2904"/>
    <w:rsid w:val="007B2BB1"/>
    <w:rsid w:val="007B4DAC"/>
    <w:rsid w:val="007B5256"/>
    <w:rsid w:val="007B5C6B"/>
    <w:rsid w:val="007B61B1"/>
    <w:rsid w:val="007B6308"/>
    <w:rsid w:val="007B6714"/>
    <w:rsid w:val="007B761E"/>
    <w:rsid w:val="007B7988"/>
    <w:rsid w:val="007B79E3"/>
    <w:rsid w:val="007B7B83"/>
    <w:rsid w:val="007B7F1F"/>
    <w:rsid w:val="007C01F1"/>
    <w:rsid w:val="007C0284"/>
    <w:rsid w:val="007C0E67"/>
    <w:rsid w:val="007C10F8"/>
    <w:rsid w:val="007C1361"/>
    <w:rsid w:val="007C16DB"/>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39B"/>
    <w:rsid w:val="007C6551"/>
    <w:rsid w:val="007C6BD4"/>
    <w:rsid w:val="007C7134"/>
    <w:rsid w:val="007D06A8"/>
    <w:rsid w:val="007D0D62"/>
    <w:rsid w:val="007D0EF9"/>
    <w:rsid w:val="007D1A23"/>
    <w:rsid w:val="007D1E95"/>
    <w:rsid w:val="007D29BE"/>
    <w:rsid w:val="007D453A"/>
    <w:rsid w:val="007D460C"/>
    <w:rsid w:val="007D49DC"/>
    <w:rsid w:val="007D506D"/>
    <w:rsid w:val="007D55D1"/>
    <w:rsid w:val="007D55ED"/>
    <w:rsid w:val="007D565D"/>
    <w:rsid w:val="007D5764"/>
    <w:rsid w:val="007D601A"/>
    <w:rsid w:val="007D6715"/>
    <w:rsid w:val="007D6EAA"/>
    <w:rsid w:val="007D7269"/>
    <w:rsid w:val="007D7CD7"/>
    <w:rsid w:val="007D7DC5"/>
    <w:rsid w:val="007E0238"/>
    <w:rsid w:val="007E0DAB"/>
    <w:rsid w:val="007E11BE"/>
    <w:rsid w:val="007E139F"/>
    <w:rsid w:val="007E3278"/>
    <w:rsid w:val="007E32B3"/>
    <w:rsid w:val="007E3325"/>
    <w:rsid w:val="007E3DE8"/>
    <w:rsid w:val="007E4176"/>
    <w:rsid w:val="007E4314"/>
    <w:rsid w:val="007E48A8"/>
    <w:rsid w:val="007E49BA"/>
    <w:rsid w:val="007E5193"/>
    <w:rsid w:val="007E53A9"/>
    <w:rsid w:val="007E5708"/>
    <w:rsid w:val="007E630B"/>
    <w:rsid w:val="007E691F"/>
    <w:rsid w:val="007E69EF"/>
    <w:rsid w:val="007E7108"/>
    <w:rsid w:val="007E7296"/>
    <w:rsid w:val="007E7434"/>
    <w:rsid w:val="007E77D1"/>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6119"/>
    <w:rsid w:val="007F7230"/>
    <w:rsid w:val="007F7D0F"/>
    <w:rsid w:val="008000D3"/>
    <w:rsid w:val="00800FE6"/>
    <w:rsid w:val="00800FF9"/>
    <w:rsid w:val="00801612"/>
    <w:rsid w:val="00801944"/>
    <w:rsid w:val="00801C93"/>
    <w:rsid w:val="00802268"/>
    <w:rsid w:val="008026ED"/>
    <w:rsid w:val="0080299C"/>
    <w:rsid w:val="00802A55"/>
    <w:rsid w:val="00804401"/>
    <w:rsid w:val="00804AF6"/>
    <w:rsid w:val="00804B5F"/>
    <w:rsid w:val="00804EA7"/>
    <w:rsid w:val="008051E1"/>
    <w:rsid w:val="008055A5"/>
    <w:rsid w:val="00805C97"/>
    <w:rsid w:val="00806407"/>
    <w:rsid w:val="00806B3B"/>
    <w:rsid w:val="008072D4"/>
    <w:rsid w:val="00810D03"/>
    <w:rsid w:val="00810F21"/>
    <w:rsid w:val="00811479"/>
    <w:rsid w:val="008118A8"/>
    <w:rsid w:val="00811BFA"/>
    <w:rsid w:val="00812FCF"/>
    <w:rsid w:val="00813039"/>
    <w:rsid w:val="00813187"/>
    <w:rsid w:val="00813225"/>
    <w:rsid w:val="00813E23"/>
    <w:rsid w:val="00813EF5"/>
    <w:rsid w:val="00814370"/>
    <w:rsid w:val="0081562C"/>
    <w:rsid w:val="008156C0"/>
    <w:rsid w:val="00815A7A"/>
    <w:rsid w:val="00815C38"/>
    <w:rsid w:val="00815DD7"/>
    <w:rsid w:val="00815F42"/>
    <w:rsid w:val="0081691A"/>
    <w:rsid w:val="00816C62"/>
    <w:rsid w:val="008171FB"/>
    <w:rsid w:val="008176F6"/>
    <w:rsid w:val="00817A69"/>
    <w:rsid w:val="00817BC9"/>
    <w:rsid w:val="0082022B"/>
    <w:rsid w:val="00820294"/>
    <w:rsid w:val="0082082E"/>
    <w:rsid w:val="00821311"/>
    <w:rsid w:val="00821EE9"/>
    <w:rsid w:val="00822232"/>
    <w:rsid w:val="00822726"/>
    <w:rsid w:val="008229C7"/>
    <w:rsid w:val="008232BA"/>
    <w:rsid w:val="00823A4F"/>
    <w:rsid w:val="00824940"/>
    <w:rsid w:val="00824C7E"/>
    <w:rsid w:val="00824E17"/>
    <w:rsid w:val="00825391"/>
    <w:rsid w:val="008253FC"/>
    <w:rsid w:val="00825438"/>
    <w:rsid w:val="008256A1"/>
    <w:rsid w:val="00825747"/>
    <w:rsid w:val="00825972"/>
    <w:rsid w:val="00825A1B"/>
    <w:rsid w:val="00825A55"/>
    <w:rsid w:val="00825D60"/>
    <w:rsid w:val="0082627F"/>
    <w:rsid w:val="00826317"/>
    <w:rsid w:val="00826447"/>
    <w:rsid w:val="00826707"/>
    <w:rsid w:val="008268C0"/>
    <w:rsid w:val="00827576"/>
    <w:rsid w:val="008278A4"/>
    <w:rsid w:val="00827BAF"/>
    <w:rsid w:val="00827D4D"/>
    <w:rsid w:val="00827EC5"/>
    <w:rsid w:val="008300D9"/>
    <w:rsid w:val="008304A9"/>
    <w:rsid w:val="0083054A"/>
    <w:rsid w:val="00830617"/>
    <w:rsid w:val="0083079B"/>
    <w:rsid w:val="00830864"/>
    <w:rsid w:val="00830B8C"/>
    <w:rsid w:val="008314EA"/>
    <w:rsid w:val="00831667"/>
    <w:rsid w:val="00831770"/>
    <w:rsid w:val="008326DC"/>
    <w:rsid w:val="0083271D"/>
    <w:rsid w:val="00832742"/>
    <w:rsid w:val="00832C5A"/>
    <w:rsid w:val="008337D3"/>
    <w:rsid w:val="00833809"/>
    <w:rsid w:val="00833D2E"/>
    <w:rsid w:val="00834174"/>
    <w:rsid w:val="008343AC"/>
    <w:rsid w:val="0083448F"/>
    <w:rsid w:val="00834B2B"/>
    <w:rsid w:val="00835178"/>
    <w:rsid w:val="0083558F"/>
    <w:rsid w:val="00835B56"/>
    <w:rsid w:val="00835E89"/>
    <w:rsid w:val="00836168"/>
    <w:rsid w:val="00836397"/>
    <w:rsid w:val="00836C0C"/>
    <w:rsid w:val="00836E40"/>
    <w:rsid w:val="0083757B"/>
    <w:rsid w:val="008375A6"/>
    <w:rsid w:val="008403D8"/>
    <w:rsid w:val="00840D0F"/>
    <w:rsid w:val="0084114C"/>
    <w:rsid w:val="00841388"/>
    <w:rsid w:val="00841444"/>
    <w:rsid w:val="00841DAF"/>
    <w:rsid w:val="00842BD9"/>
    <w:rsid w:val="008431F0"/>
    <w:rsid w:val="008432FD"/>
    <w:rsid w:val="0084330A"/>
    <w:rsid w:val="00843666"/>
    <w:rsid w:val="00844186"/>
    <w:rsid w:val="00844ECD"/>
    <w:rsid w:val="008458B0"/>
    <w:rsid w:val="00845AF3"/>
    <w:rsid w:val="0084612E"/>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3E5"/>
    <w:rsid w:val="00854B98"/>
    <w:rsid w:val="00854CAD"/>
    <w:rsid w:val="0085548A"/>
    <w:rsid w:val="00855A27"/>
    <w:rsid w:val="00855CE9"/>
    <w:rsid w:val="00855E0E"/>
    <w:rsid w:val="008565FC"/>
    <w:rsid w:val="0085680C"/>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3056"/>
    <w:rsid w:val="0086339E"/>
    <w:rsid w:val="008635E8"/>
    <w:rsid w:val="008637EA"/>
    <w:rsid w:val="00863B07"/>
    <w:rsid w:val="00863E2B"/>
    <w:rsid w:val="00864644"/>
    <w:rsid w:val="00864A01"/>
    <w:rsid w:val="00864AE9"/>
    <w:rsid w:val="00864FE3"/>
    <w:rsid w:val="0086518B"/>
    <w:rsid w:val="0086578C"/>
    <w:rsid w:val="0086750C"/>
    <w:rsid w:val="0086755B"/>
    <w:rsid w:val="00867DFA"/>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4641"/>
    <w:rsid w:val="0087551A"/>
    <w:rsid w:val="008757E3"/>
    <w:rsid w:val="00876254"/>
    <w:rsid w:val="00876708"/>
    <w:rsid w:val="008767F6"/>
    <w:rsid w:val="0087685A"/>
    <w:rsid w:val="00876977"/>
    <w:rsid w:val="00876FCB"/>
    <w:rsid w:val="00877388"/>
    <w:rsid w:val="008777DD"/>
    <w:rsid w:val="008778E1"/>
    <w:rsid w:val="00880069"/>
    <w:rsid w:val="008801DD"/>
    <w:rsid w:val="00880712"/>
    <w:rsid w:val="00880A96"/>
    <w:rsid w:val="00881788"/>
    <w:rsid w:val="00881B91"/>
    <w:rsid w:val="00881C97"/>
    <w:rsid w:val="008828B9"/>
    <w:rsid w:val="008829D4"/>
    <w:rsid w:val="00883909"/>
    <w:rsid w:val="00883A34"/>
    <w:rsid w:val="00883B2B"/>
    <w:rsid w:val="00883BA7"/>
    <w:rsid w:val="0088438A"/>
    <w:rsid w:val="00885135"/>
    <w:rsid w:val="00885211"/>
    <w:rsid w:val="00885F1C"/>
    <w:rsid w:val="008860CF"/>
    <w:rsid w:val="008864B3"/>
    <w:rsid w:val="00886959"/>
    <w:rsid w:val="00886E3F"/>
    <w:rsid w:val="00886F73"/>
    <w:rsid w:val="008879FD"/>
    <w:rsid w:val="00887B07"/>
    <w:rsid w:val="00887E78"/>
    <w:rsid w:val="00890621"/>
    <w:rsid w:val="00890E9B"/>
    <w:rsid w:val="00891011"/>
    <w:rsid w:val="00891116"/>
    <w:rsid w:val="0089116B"/>
    <w:rsid w:val="008918FA"/>
    <w:rsid w:val="00891A50"/>
    <w:rsid w:val="0089256A"/>
    <w:rsid w:val="00892F9F"/>
    <w:rsid w:val="00893317"/>
    <w:rsid w:val="00893370"/>
    <w:rsid w:val="0089493F"/>
    <w:rsid w:val="00895545"/>
    <w:rsid w:val="0089596A"/>
    <w:rsid w:val="00895DD3"/>
    <w:rsid w:val="008965E2"/>
    <w:rsid w:val="00896CDC"/>
    <w:rsid w:val="008973E8"/>
    <w:rsid w:val="0089778A"/>
    <w:rsid w:val="00897B37"/>
    <w:rsid w:val="00897D7B"/>
    <w:rsid w:val="00897FA0"/>
    <w:rsid w:val="008A0C60"/>
    <w:rsid w:val="008A1268"/>
    <w:rsid w:val="008A1487"/>
    <w:rsid w:val="008A1BCE"/>
    <w:rsid w:val="008A26CC"/>
    <w:rsid w:val="008A299E"/>
    <w:rsid w:val="008A31A4"/>
    <w:rsid w:val="008A3568"/>
    <w:rsid w:val="008A382D"/>
    <w:rsid w:val="008A4033"/>
    <w:rsid w:val="008A4AFA"/>
    <w:rsid w:val="008A4C92"/>
    <w:rsid w:val="008A4CA1"/>
    <w:rsid w:val="008A631F"/>
    <w:rsid w:val="008A6986"/>
    <w:rsid w:val="008A6E05"/>
    <w:rsid w:val="008A7C38"/>
    <w:rsid w:val="008B00A9"/>
    <w:rsid w:val="008B0620"/>
    <w:rsid w:val="008B19CF"/>
    <w:rsid w:val="008B1FBC"/>
    <w:rsid w:val="008B36D3"/>
    <w:rsid w:val="008B3CF1"/>
    <w:rsid w:val="008B3E3B"/>
    <w:rsid w:val="008B3E9C"/>
    <w:rsid w:val="008B404A"/>
    <w:rsid w:val="008B56C1"/>
    <w:rsid w:val="008B57B8"/>
    <w:rsid w:val="008B58AC"/>
    <w:rsid w:val="008B6755"/>
    <w:rsid w:val="008B6F7F"/>
    <w:rsid w:val="008B7403"/>
    <w:rsid w:val="008B76B9"/>
    <w:rsid w:val="008B79F7"/>
    <w:rsid w:val="008C00AF"/>
    <w:rsid w:val="008C0A00"/>
    <w:rsid w:val="008C0BCA"/>
    <w:rsid w:val="008C0CE0"/>
    <w:rsid w:val="008C1142"/>
    <w:rsid w:val="008C15AC"/>
    <w:rsid w:val="008C2511"/>
    <w:rsid w:val="008C2594"/>
    <w:rsid w:val="008C3A5A"/>
    <w:rsid w:val="008C3EA4"/>
    <w:rsid w:val="008C44DB"/>
    <w:rsid w:val="008C46AB"/>
    <w:rsid w:val="008C4AD5"/>
    <w:rsid w:val="008C5805"/>
    <w:rsid w:val="008C5D08"/>
    <w:rsid w:val="008C6410"/>
    <w:rsid w:val="008C65D3"/>
    <w:rsid w:val="008C6CF5"/>
    <w:rsid w:val="008C6D55"/>
    <w:rsid w:val="008C6DD4"/>
    <w:rsid w:val="008C72CC"/>
    <w:rsid w:val="008C7808"/>
    <w:rsid w:val="008D0345"/>
    <w:rsid w:val="008D0740"/>
    <w:rsid w:val="008D07E1"/>
    <w:rsid w:val="008D0987"/>
    <w:rsid w:val="008D0E77"/>
    <w:rsid w:val="008D0F90"/>
    <w:rsid w:val="008D1AE1"/>
    <w:rsid w:val="008D1F08"/>
    <w:rsid w:val="008D2145"/>
    <w:rsid w:val="008D25B1"/>
    <w:rsid w:val="008D27A2"/>
    <w:rsid w:val="008D2A39"/>
    <w:rsid w:val="008D33BC"/>
    <w:rsid w:val="008D35AE"/>
    <w:rsid w:val="008D3605"/>
    <w:rsid w:val="008D36F5"/>
    <w:rsid w:val="008D3A5F"/>
    <w:rsid w:val="008D3A6B"/>
    <w:rsid w:val="008D45CF"/>
    <w:rsid w:val="008D47A0"/>
    <w:rsid w:val="008D485C"/>
    <w:rsid w:val="008D4882"/>
    <w:rsid w:val="008D489B"/>
    <w:rsid w:val="008D4BEE"/>
    <w:rsid w:val="008D4CC0"/>
    <w:rsid w:val="008D5A8D"/>
    <w:rsid w:val="008D5D22"/>
    <w:rsid w:val="008D5F89"/>
    <w:rsid w:val="008D67BD"/>
    <w:rsid w:val="008D69CF"/>
    <w:rsid w:val="008D6AED"/>
    <w:rsid w:val="008D7012"/>
    <w:rsid w:val="008D7719"/>
    <w:rsid w:val="008D77AB"/>
    <w:rsid w:val="008E074F"/>
    <w:rsid w:val="008E090F"/>
    <w:rsid w:val="008E1524"/>
    <w:rsid w:val="008E1913"/>
    <w:rsid w:val="008E2EA7"/>
    <w:rsid w:val="008E3062"/>
    <w:rsid w:val="008E31F0"/>
    <w:rsid w:val="008E38A8"/>
    <w:rsid w:val="008E3C52"/>
    <w:rsid w:val="008E40F5"/>
    <w:rsid w:val="008E42FD"/>
    <w:rsid w:val="008E433E"/>
    <w:rsid w:val="008E43A4"/>
    <w:rsid w:val="008E43AA"/>
    <w:rsid w:val="008E461E"/>
    <w:rsid w:val="008E46E9"/>
    <w:rsid w:val="008E47E8"/>
    <w:rsid w:val="008E4B0A"/>
    <w:rsid w:val="008E56DA"/>
    <w:rsid w:val="008E6357"/>
    <w:rsid w:val="008E6568"/>
    <w:rsid w:val="008E6596"/>
    <w:rsid w:val="008E6644"/>
    <w:rsid w:val="008E66D9"/>
    <w:rsid w:val="008E671D"/>
    <w:rsid w:val="008E6735"/>
    <w:rsid w:val="008E74A2"/>
    <w:rsid w:val="008E7989"/>
    <w:rsid w:val="008E7FF7"/>
    <w:rsid w:val="008F0AEA"/>
    <w:rsid w:val="008F12D7"/>
    <w:rsid w:val="008F180F"/>
    <w:rsid w:val="008F21F2"/>
    <w:rsid w:val="008F25F9"/>
    <w:rsid w:val="008F3420"/>
    <w:rsid w:val="008F3640"/>
    <w:rsid w:val="008F38D9"/>
    <w:rsid w:val="008F38F1"/>
    <w:rsid w:val="008F3EA1"/>
    <w:rsid w:val="008F4081"/>
    <w:rsid w:val="008F44F3"/>
    <w:rsid w:val="008F4934"/>
    <w:rsid w:val="008F5089"/>
    <w:rsid w:val="008F52D5"/>
    <w:rsid w:val="008F5768"/>
    <w:rsid w:val="008F5C17"/>
    <w:rsid w:val="008F5CF5"/>
    <w:rsid w:val="008F6320"/>
    <w:rsid w:val="008F6424"/>
    <w:rsid w:val="008F6734"/>
    <w:rsid w:val="008F6AF6"/>
    <w:rsid w:val="008F7AA7"/>
    <w:rsid w:val="008F7E7D"/>
    <w:rsid w:val="009002F5"/>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442A"/>
    <w:rsid w:val="009058EC"/>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AA8"/>
    <w:rsid w:val="00911D62"/>
    <w:rsid w:val="00911D64"/>
    <w:rsid w:val="00912036"/>
    <w:rsid w:val="009120C0"/>
    <w:rsid w:val="00912400"/>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2DE"/>
    <w:rsid w:val="00921400"/>
    <w:rsid w:val="009214E7"/>
    <w:rsid w:val="0092167E"/>
    <w:rsid w:val="00921943"/>
    <w:rsid w:val="00921A7E"/>
    <w:rsid w:val="00921A86"/>
    <w:rsid w:val="00921E82"/>
    <w:rsid w:val="009224D2"/>
    <w:rsid w:val="009227E0"/>
    <w:rsid w:val="009228F3"/>
    <w:rsid w:val="00922F74"/>
    <w:rsid w:val="00923122"/>
    <w:rsid w:val="009238AA"/>
    <w:rsid w:val="00923981"/>
    <w:rsid w:val="0092403C"/>
    <w:rsid w:val="009240A6"/>
    <w:rsid w:val="00924252"/>
    <w:rsid w:val="00924E3F"/>
    <w:rsid w:val="0092518A"/>
    <w:rsid w:val="00925485"/>
    <w:rsid w:val="00925DA7"/>
    <w:rsid w:val="00926355"/>
    <w:rsid w:val="00926597"/>
    <w:rsid w:val="00926AE1"/>
    <w:rsid w:val="00926EA8"/>
    <w:rsid w:val="00927869"/>
    <w:rsid w:val="00927BB9"/>
    <w:rsid w:val="00927E94"/>
    <w:rsid w:val="0093040B"/>
    <w:rsid w:val="00930592"/>
    <w:rsid w:val="009306AE"/>
    <w:rsid w:val="00930918"/>
    <w:rsid w:val="009309B6"/>
    <w:rsid w:val="00930CAB"/>
    <w:rsid w:val="00930E10"/>
    <w:rsid w:val="009312FD"/>
    <w:rsid w:val="00931860"/>
    <w:rsid w:val="00932B55"/>
    <w:rsid w:val="00932EC9"/>
    <w:rsid w:val="00933597"/>
    <w:rsid w:val="009336DD"/>
    <w:rsid w:val="00933CB0"/>
    <w:rsid w:val="00933CE7"/>
    <w:rsid w:val="009342B3"/>
    <w:rsid w:val="00934E0A"/>
    <w:rsid w:val="00935177"/>
    <w:rsid w:val="0093540A"/>
    <w:rsid w:val="009359E2"/>
    <w:rsid w:val="00935B4E"/>
    <w:rsid w:val="00935EB0"/>
    <w:rsid w:val="00936816"/>
    <w:rsid w:val="009369BF"/>
    <w:rsid w:val="00936AA5"/>
    <w:rsid w:val="00936F9A"/>
    <w:rsid w:val="00937010"/>
    <w:rsid w:val="009370B6"/>
    <w:rsid w:val="009374BF"/>
    <w:rsid w:val="009375D4"/>
    <w:rsid w:val="00940B3A"/>
    <w:rsid w:val="00940DB7"/>
    <w:rsid w:val="0094138D"/>
    <w:rsid w:val="0094199F"/>
    <w:rsid w:val="00941E20"/>
    <w:rsid w:val="00941E28"/>
    <w:rsid w:val="00942088"/>
    <w:rsid w:val="009427E3"/>
    <w:rsid w:val="00942A87"/>
    <w:rsid w:val="00942B0F"/>
    <w:rsid w:val="00942C52"/>
    <w:rsid w:val="00942F07"/>
    <w:rsid w:val="00943F58"/>
    <w:rsid w:val="00944014"/>
    <w:rsid w:val="0094431A"/>
    <w:rsid w:val="009446A9"/>
    <w:rsid w:val="009447D7"/>
    <w:rsid w:val="009452A4"/>
    <w:rsid w:val="009458B5"/>
    <w:rsid w:val="009461A5"/>
    <w:rsid w:val="00946E6D"/>
    <w:rsid w:val="00947048"/>
    <w:rsid w:val="0094711E"/>
    <w:rsid w:val="0094760A"/>
    <w:rsid w:val="00947A67"/>
    <w:rsid w:val="00947CF4"/>
    <w:rsid w:val="00950A4F"/>
    <w:rsid w:val="009510F8"/>
    <w:rsid w:val="009518A2"/>
    <w:rsid w:val="00951B24"/>
    <w:rsid w:val="009522CC"/>
    <w:rsid w:val="00952B0A"/>
    <w:rsid w:val="00952C9B"/>
    <w:rsid w:val="00952D47"/>
    <w:rsid w:val="00952DB4"/>
    <w:rsid w:val="009539F6"/>
    <w:rsid w:val="00954102"/>
    <w:rsid w:val="00954B4B"/>
    <w:rsid w:val="00954E9F"/>
    <w:rsid w:val="00954FD3"/>
    <w:rsid w:val="009561FD"/>
    <w:rsid w:val="009570AA"/>
    <w:rsid w:val="00957B81"/>
    <w:rsid w:val="009604DE"/>
    <w:rsid w:val="009608C7"/>
    <w:rsid w:val="0096090A"/>
    <w:rsid w:val="00960947"/>
    <w:rsid w:val="0096147E"/>
    <w:rsid w:val="0096156D"/>
    <w:rsid w:val="00961CFF"/>
    <w:rsid w:val="009626A7"/>
    <w:rsid w:val="00962B04"/>
    <w:rsid w:val="009633A9"/>
    <w:rsid w:val="009636A9"/>
    <w:rsid w:val="00963930"/>
    <w:rsid w:val="00963CF7"/>
    <w:rsid w:val="00964158"/>
    <w:rsid w:val="00964801"/>
    <w:rsid w:val="009648D7"/>
    <w:rsid w:val="0096594E"/>
    <w:rsid w:val="00965DCE"/>
    <w:rsid w:val="00965EF9"/>
    <w:rsid w:val="00966A7E"/>
    <w:rsid w:val="009671E2"/>
    <w:rsid w:val="00967681"/>
    <w:rsid w:val="00967B43"/>
    <w:rsid w:val="00967BE3"/>
    <w:rsid w:val="00967CB2"/>
    <w:rsid w:val="00970DBE"/>
    <w:rsid w:val="00972D89"/>
    <w:rsid w:val="00972F2C"/>
    <w:rsid w:val="00973718"/>
    <w:rsid w:val="009737F5"/>
    <w:rsid w:val="00973AF7"/>
    <w:rsid w:val="009745ED"/>
    <w:rsid w:val="00974900"/>
    <w:rsid w:val="00975126"/>
    <w:rsid w:val="00976003"/>
    <w:rsid w:val="00976011"/>
    <w:rsid w:val="0097698E"/>
    <w:rsid w:val="00976CC8"/>
    <w:rsid w:val="00976FEE"/>
    <w:rsid w:val="009771BE"/>
    <w:rsid w:val="0098067D"/>
    <w:rsid w:val="009806F9"/>
    <w:rsid w:val="00980DD1"/>
    <w:rsid w:val="00980E68"/>
    <w:rsid w:val="0098130B"/>
    <w:rsid w:val="00981999"/>
    <w:rsid w:val="009822E4"/>
    <w:rsid w:val="00982B9D"/>
    <w:rsid w:val="00982F58"/>
    <w:rsid w:val="00982FE1"/>
    <w:rsid w:val="00983D30"/>
    <w:rsid w:val="00984442"/>
    <w:rsid w:val="00984CD6"/>
    <w:rsid w:val="0098532C"/>
    <w:rsid w:val="009859E8"/>
    <w:rsid w:val="00985EEE"/>
    <w:rsid w:val="00985FFD"/>
    <w:rsid w:val="00986B57"/>
    <w:rsid w:val="00987203"/>
    <w:rsid w:val="009872DC"/>
    <w:rsid w:val="00987758"/>
    <w:rsid w:val="00987B46"/>
    <w:rsid w:val="00987EC8"/>
    <w:rsid w:val="009902FF"/>
    <w:rsid w:val="0099058A"/>
    <w:rsid w:val="009914CB"/>
    <w:rsid w:val="00991BAB"/>
    <w:rsid w:val="00991E73"/>
    <w:rsid w:val="009921B4"/>
    <w:rsid w:val="00992AF5"/>
    <w:rsid w:val="009932BC"/>
    <w:rsid w:val="009933E0"/>
    <w:rsid w:val="00993CD7"/>
    <w:rsid w:val="00993FC2"/>
    <w:rsid w:val="009941D8"/>
    <w:rsid w:val="009942F0"/>
    <w:rsid w:val="009947C1"/>
    <w:rsid w:val="00994B28"/>
    <w:rsid w:val="00994F11"/>
    <w:rsid w:val="009954E1"/>
    <w:rsid w:val="009957A3"/>
    <w:rsid w:val="00995B4A"/>
    <w:rsid w:val="009960D5"/>
    <w:rsid w:val="00996267"/>
    <w:rsid w:val="009964C8"/>
    <w:rsid w:val="009965AE"/>
    <w:rsid w:val="00996B0F"/>
    <w:rsid w:val="00996BA0"/>
    <w:rsid w:val="009972F7"/>
    <w:rsid w:val="00997582"/>
    <w:rsid w:val="00997999"/>
    <w:rsid w:val="009A0708"/>
    <w:rsid w:val="009A0F48"/>
    <w:rsid w:val="009A10EE"/>
    <w:rsid w:val="009A164C"/>
    <w:rsid w:val="009A1739"/>
    <w:rsid w:val="009A1A59"/>
    <w:rsid w:val="009A1C7F"/>
    <w:rsid w:val="009A1E8A"/>
    <w:rsid w:val="009A22DC"/>
    <w:rsid w:val="009A28F5"/>
    <w:rsid w:val="009A2E1B"/>
    <w:rsid w:val="009A380D"/>
    <w:rsid w:val="009A3B2D"/>
    <w:rsid w:val="009A3D63"/>
    <w:rsid w:val="009A3EB5"/>
    <w:rsid w:val="009A42E6"/>
    <w:rsid w:val="009A431C"/>
    <w:rsid w:val="009A4812"/>
    <w:rsid w:val="009A4A0D"/>
    <w:rsid w:val="009A4F20"/>
    <w:rsid w:val="009A6052"/>
    <w:rsid w:val="009A6110"/>
    <w:rsid w:val="009A64AC"/>
    <w:rsid w:val="009A6538"/>
    <w:rsid w:val="009A712F"/>
    <w:rsid w:val="009A72B9"/>
    <w:rsid w:val="009A7DFF"/>
    <w:rsid w:val="009B05FC"/>
    <w:rsid w:val="009B0B4B"/>
    <w:rsid w:val="009B0DF3"/>
    <w:rsid w:val="009B135E"/>
    <w:rsid w:val="009B162B"/>
    <w:rsid w:val="009B1E0C"/>
    <w:rsid w:val="009B2140"/>
    <w:rsid w:val="009B220F"/>
    <w:rsid w:val="009B2E3F"/>
    <w:rsid w:val="009B31ED"/>
    <w:rsid w:val="009B34E5"/>
    <w:rsid w:val="009B3604"/>
    <w:rsid w:val="009B3C16"/>
    <w:rsid w:val="009B45AA"/>
    <w:rsid w:val="009B498F"/>
    <w:rsid w:val="009B4C7C"/>
    <w:rsid w:val="009B4CF1"/>
    <w:rsid w:val="009B570E"/>
    <w:rsid w:val="009B5B27"/>
    <w:rsid w:val="009B68DC"/>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9F6"/>
    <w:rsid w:val="009C2FA3"/>
    <w:rsid w:val="009C317C"/>
    <w:rsid w:val="009C389E"/>
    <w:rsid w:val="009C3A8A"/>
    <w:rsid w:val="009C4624"/>
    <w:rsid w:val="009C4A01"/>
    <w:rsid w:val="009C4A14"/>
    <w:rsid w:val="009C57CC"/>
    <w:rsid w:val="009C5D06"/>
    <w:rsid w:val="009C61E0"/>
    <w:rsid w:val="009C6B50"/>
    <w:rsid w:val="009C6B56"/>
    <w:rsid w:val="009C6D5F"/>
    <w:rsid w:val="009C6DE8"/>
    <w:rsid w:val="009C7657"/>
    <w:rsid w:val="009C7ED7"/>
    <w:rsid w:val="009D01D9"/>
    <w:rsid w:val="009D0A23"/>
    <w:rsid w:val="009D0E41"/>
    <w:rsid w:val="009D139F"/>
    <w:rsid w:val="009D23AB"/>
    <w:rsid w:val="009D2751"/>
    <w:rsid w:val="009D2E0D"/>
    <w:rsid w:val="009D2E82"/>
    <w:rsid w:val="009D46C3"/>
    <w:rsid w:val="009D4A91"/>
    <w:rsid w:val="009D4AC6"/>
    <w:rsid w:val="009D50E5"/>
    <w:rsid w:val="009D5897"/>
    <w:rsid w:val="009D5F34"/>
    <w:rsid w:val="009D6907"/>
    <w:rsid w:val="009D6B99"/>
    <w:rsid w:val="009D6DF1"/>
    <w:rsid w:val="009D7045"/>
    <w:rsid w:val="009D7D4C"/>
    <w:rsid w:val="009E0660"/>
    <w:rsid w:val="009E07ED"/>
    <w:rsid w:val="009E096E"/>
    <w:rsid w:val="009E0FE0"/>
    <w:rsid w:val="009E1DD7"/>
    <w:rsid w:val="009E269A"/>
    <w:rsid w:val="009E28A4"/>
    <w:rsid w:val="009E382A"/>
    <w:rsid w:val="009E44EE"/>
    <w:rsid w:val="009E4A76"/>
    <w:rsid w:val="009E592A"/>
    <w:rsid w:val="009E5C4D"/>
    <w:rsid w:val="009E5CC9"/>
    <w:rsid w:val="009E7B31"/>
    <w:rsid w:val="009E7BD6"/>
    <w:rsid w:val="009E7E68"/>
    <w:rsid w:val="009E7F48"/>
    <w:rsid w:val="009F0140"/>
    <w:rsid w:val="009F0583"/>
    <w:rsid w:val="009F060A"/>
    <w:rsid w:val="009F09C9"/>
    <w:rsid w:val="009F0A75"/>
    <w:rsid w:val="009F0C86"/>
    <w:rsid w:val="009F0D5A"/>
    <w:rsid w:val="009F10F3"/>
    <w:rsid w:val="009F177B"/>
    <w:rsid w:val="009F2BC0"/>
    <w:rsid w:val="009F2C89"/>
    <w:rsid w:val="009F2D77"/>
    <w:rsid w:val="009F3037"/>
    <w:rsid w:val="009F308D"/>
    <w:rsid w:val="009F5725"/>
    <w:rsid w:val="009F57D8"/>
    <w:rsid w:val="009F59AD"/>
    <w:rsid w:val="009F6B29"/>
    <w:rsid w:val="009F6CBB"/>
    <w:rsid w:val="009F73EA"/>
    <w:rsid w:val="009F770B"/>
    <w:rsid w:val="009F7ECD"/>
    <w:rsid w:val="00A000CF"/>
    <w:rsid w:val="00A00780"/>
    <w:rsid w:val="00A00BB4"/>
    <w:rsid w:val="00A00CA3"/>
    <w:rsid w:val="00A01552"/>
    <w:rsid w:val="00A01823"/>
    <w:rsid w:val="00A0268D"/>
    <w:rsid w:val="00A02BD6"/>
    <w:rsid w:val="00A02D36"/>
    <w:rsid w:val="00A030F5"/>
    <w:rsid w:val="00A03C92"/>
    <w:rsid w:val="00A03E4E"/>
    <w:rsid w:val="00A03EEA"/>
    <w:rsid w:val="00A04042"/>
    <w:rsid w:val="00A0472F"/>
    <w:rsid w:val="00A0528F"/>
    <w:rsid w:val="00A05494"/>
    <w:rsid w:val="00A05AFE"/>
    <w:rsid w:val="00A05BEC"/>
    <w:rsid w:val="00A0630A"/>
    <w:rsid w:val="00A06E12"/>
    <w:rsid w:val="00A07340"/>
    <w:rsid w:val="00A0775B"/>
    <w:rsid w:val="00A07809"/>
    <w:rsid w:val="00A07CF5"/>
    <w:rsid w:val="00A07D88"/>
    <w:rsid w:val="00A103B9"/>
    <w:rsid w:val="00A1148E"/>
    <w:rsid w:val="00A11D76"/>
    <w:rsid w:val="00A11ECB"/>
    <w:rsid w:val="00A11FBE"/>
    <w:rsid w:val="00A12A94"/>
    <w:rsid w:val="00A12BC2"/>
    <w:rsid w:val="00A12EAE"/>
    <w:rsid w:val="00A13095"/>
    <w:rsid w:val="00A13B75"/>
    <w:rsid w:val="00A1404C"/>
    <w:rsid w:val="00A146D0"/>
    <w:rsid w:val="00A14C3E"/>
    <w:rsid w:val="00A152CD"/>
    <w:rsid w:val="00A155CE"/>
    <w:rsid w:val="00A158D5"/>
    <w:rsid w:val="00A15A2F"/>
    <w:rsid w:val="00A161B4"/>
    <w:rsid w:val="00A162B8"/>
    <w:rsid w:val="00A16FA4"/>
    <w:rsid w:val="00A17272"/>
    <w:rsid w:val="00A173FE"/>
    <w:rsid w:val="00A20318"/>
    <w:rsid w:val="00A21050"/>
    <w:rsid w:val="00A21A46"/>
    <w:rsid w:val="00A22B6C"/>
    <w:rsid w:val="00A2360B"/>
    <w:rsid w:val="00A23901"/>
    <w:rsid w:val="00A24344"/>
    <w:rsid w:val="00A244BA"/>
    <w:rsid w:val="00A24795"/>
    <w:rsid w:val="00A24B74"/>
    <w:rsid w:val="00A254D4"/>
    <w:rsid w:val="00A2578D"/>
    <w:rsid w:val="00A258EC"/>
    <w:rsid w:val="00A2644D"/>
    <w:rsid w:val="00A26563"/>
    <w:rsid w:val="00A26C25"/>
    <w:rsid w:val="00A27C30"/>
    <w:rsid w:val="00A302B6"/>
    <w:rsid w:val="00A30455"/>
    <w:rsid w:val="00A306CB"/>
    <w:rsid w:val="00A30F55"/>
    <w:rsid w:val="00A31837"/>
    <w:rsid w:val="00A31B9A"/>
    <w:rsid w:val="00A32B9A"/>
    <w:rsid w:val="00A33192"/>
    <w:rsid w:val="00A345D0"/>
    <w:rsid w:val="00A34FD8"/>
    <w:rsid w:val="00A350E2"/>
    <w:rsid w:val="00A35C2D"/>
    <w:rsid w:val="00A366B9"/>
    <w:rsid w:val="00A36900"/>
    <w:rsid w:val="00A36ED1"/>
    <w:rsid w:val="00A37526"/>
    <w:rsid w:val="00A3763B"/>
    <w:rsid w:val="00A378F0"/>
    <w:rsid w:val="00A37B9C"/>
    <w:rsid w:val="00A40568"/>
    <w:rsid w:val="00A409BD"/>
    <w:rsid w:val="00A409D4"/>
    <w:rsid w:val="00A413C8"/>
    <w:rsid w:val="00A418B7"/>
    <w:rsid w:val="00A41BB3"/>
    <w:rsid w:val="00A42449"/>
    <w:rsid w:val="00A42C8E"/>
    <w:rsid w:val="00A4371A"/>
    <w:rsid w:val="00A438FE"/>
    <w:rsid w:val="00A43909"/>
    <w:rsid w:val="00A4413B"/>
    <w:rsid w:val="00A441CB"/>
    <w:rsid w:val="00A44EC2"/>
    <w:rsid w:val="00A44EFB"/>
    <w:rsid w:val="00A44F71"/>
    <w:rsid w:val="00A45946"/>
    <w:rsid w:val="00A45D43"/>
    <w:rsid w:val="00A46551"/>
    <w:rsid w:val="00A4699D"/>
    <w:rsid w:val="00A46EB9"/>
    <w:rsid w:val="00A475A3"/>
    <w:rsid w:val="00A47C5D"/>
    <w:rsid w:val="00A47E1E"/>
    <w:rsid w:val="00A5013A"/>
    <w:rsid w:val="00A50181"/>
    <w:rsid w:val="00A503CE"/>
    <w:rsid w:val="00A504D2"/>
    <w:rsid w:val="00A5077D"/>
    <w:rsid w:val="00A507A4"/>
    <w:rsid w:val="00A51026"/>
    <w:rsid w:val="00A5173D"/>
    <w:rsid w:val="00A519EA"/>
    <w:rsid w:val="00A5287B"/>
    <w:rsid w:val="00A53505"/>
    <w:rsid w:val="00A53F72"/>
    <w:rsid w:val="00A54175"/>
    <w:rsid w:val="00A5422B"/>
    <w:rsid w:val="00A54A09"/>
    <w:rsid w:val="00A54B0F"/>
    <w:rsid w:val="00A54E02"/>
    <w:rsid w:val="00A555E4"/>
    <w:rsid w:val="00A55C20"/>
    <w:rsid w:val="00A56135"/>
    <w:rsid w:val="00A5750B"/>
    <w:rsid w:val="00A57B88"/>
    <w:rsid w:val="00A60229"/>
    <w:rsid w:val="00A60FD7"/>
    <w:rsid w:val="00A613F1"/>
    <w:rsid w:val="00A61C4A"/>
    <w:rsid w:val="00A61CF6"/>
    <w:rsid w:val="00A622AF"/>
    <w:rsid w:val="00A627D0"/>
    <w:rsid w:val="00A628DD"/>
    <w:rsid w:val="00A62B8D"/>
    <w:rsid w:val="00A62F36"/>
    <w:rsid w:val="00A62FC1"/>
    <w:rsid w:val="00A63A66"/>
    <w:rsid w:val="00A63F2C"/>
    <w:rsid w:val="00A64E91"/>
    <w:rsid w:val="00A64FC2"/>
    <w:rsid w:val="00A6504C"/>
    <w:rsid w:val="00A654F5"/>
    <w:rsid w:val="00A65B82"/>
    <w:rsid w:val="00A65DB3"/>
    <w:rsid w:val="00A703DD"/>
    <w:rsid w:val="00A70824"/>
    <w:rsid w:val="00A70A7B"/>
    <w:rsid w:val="00A72152"/>
    <w:rsid w:val="00A72D10"/>
    <w:rsid w:val="00A72F73"/>
    <w:rsid w:val="00A72FD3"/>
    <w:rsid w:val="00A73535"/>
    <w:rsid w:val="00A736C0"/>
    <w:rsid w:val="00A737CD"/>
    <w:rsid w:val="00A737F1"/>
    <w:rsid w:val="00A73D13"/>
    <w:rsid w:val="00A73E37"/>
    <w:rsid w:val="00A746DD"/>
    <w:rsid w:val="00A74988"/>
    <w:rsid w:val="00A7498B"/>
    <w:rsid w:val="00A74F66"/>
    <w:rsid w:val="00A7576B"/>
    <w:rsid w:val="00A76306"/>
    <w:rsid w:val="00A763DB"/>
    <w:rsid w:val="00A7676E"/>
    <w:rsid w:val="00A8033D"/>
    <w:rsid w:val="00A81C80"/>
    <w:rsid w:val="00A81D27"/>
    <w:rsid w:val="00A81F4C"/>
    <w:rsid w:val="00A82369"/>
    <w:rsid w:val="00A833E5"/>
    <w:rsid w:val="00A83953"/>
    <w:rsid w:val="00A83B56"/>
    <w:rsid w:val="00A840D5"/>
    <w:rsid w:val="00A842CE"/>
    <w:rsid w:val="00A8487B"/>
    <w:rsid w:val="00A8487E"/>
    <w:rsid w:val="00A84E6F"/>
    <w:rsid w:val="00A850CF"/>
    <w:rsid w:val="00A85A23"/>
    <w:rsid w:val="00A85F7F"/>
    <w:rsid w:val="00A861D7"/>
    <w:rsid w:val="00A86738"/>
    <w:rsid w:val="00A86A13"/>
    <w:rsid w:val="00A86DE4"/>
    <w:rsid w:val="00A873FC"/>
    <w:rsid w:val="00A87965"/>
    <w:rsid w:val="00A90204"/>
    <w:rsid w:val="00A9027E"/>
    <w:rsid w:val="00A9041D"/>
    <w:rsid w:val="00A90F29"/>
    <w:rsid w:val="00A91475"/>
    <w:rsid w:val="00A917F7"/>
    <w:rsid w:val="00A91C8C"/>
    <w:rsid w:val="00A9239C"/>
    <w:rsid w:val="00A928EA"/>
    <w:rsid w:val="00A930B7"/>
    <w:rsid w:val="00A93CEB"/>
    <w:rsid w:val="00A93EAB"/>
    <w:rsid w:val="00A940BB"/>
    <w:rsid w:val="00A949CB"/>
    <w:rsid w:val="00A94A91"/>
    <w:rsid w:val="00A94AE9"/>
    <w:rsid w:val="00A94B96"/>
    <w:rsid w:val="00A9579D"/>
    <w:rsid w:val="00A96560"/>
    <w:rsid w:val="00A9665D"/>
    <w:rsid w:val="00A96941"/>
    <w:rsid w:val="00A973BC"/>
    <w:rsid w:val="00A97C6F"/>
    <w:rsid w:val="00AA0358"/>
    <w:rsid w:val="00AA06D3"/>
    <w:rsid w:val="00AA0786"/>
    <w:rsid w:val="00AA0BC2"/>
    <w:rsid w:val="00AA0EF8"/>
    <w:rsid w:val="00AA1981"/>
    <w:rsid w:val="00AA1B50"/>
    <w:rsid w:val="00AA2447"/>
    <w:rsid w:val="00AA2991"/>
    <w:rsid w:val="00AA351D"/>
    <w:rsid w:val="00AA36F2"/>
    <w:rsid w:val="00AA3D95"/>
    <w:rsid w:val="00AA433E"/>
    <w:rsid w:val="00AA513C"/>
    <w:rsid w:val="00AA578A"/>
    <w:rsid w:val="00AA5838"/>
    <w:rsid w:val="00AA5AB3"/>
    <w:rsid w:val="00AA6244"/>
    <w:rsid w:val="00AA6476"/>
    <w:rsid w:val="00AA6B38"/>
    <w:rsid w:val="00AA7253"/>
    <w:rsid w:val="00AA72DF"/>
    <w:rsid w:val="00AA7348"/>
    <w:rsid w:val="00AA7487"/>
    <w:rsid w:val="00AA7775"/>
    <w:rsid w:val="00AA7B16"/>
    <w:rsid w:val="00AB0EBA"/>
    <w:rsid w:val="00AB123B"/>
    <w:rsid w:val="00AB129F"/>
    <w:rsid w:val="00AB185E"/>
    <w:rsid w:val="00AB1AAB"/>
    <w:rsid w:val="00AB266D"/>
    <w:rsid w:val="00AB2715"/>
    <w:rsid w:val="00AB2857"/>
    <w:rsid w:val="00AB2BCA"/>
    <w:rsid w:val="00AB2F33"/>
    <w:rsid w:val="00AB2F69"/>
    <w:rsid w:val="00AB3EE6"/>
    <w:rsid w:val="00AB5205"/>
    <w:rsid w:val="00AB5260"/>
    <w:rsid w:val="00AB53FB"/>
    <w:rsid w:val="00AB57C5"/>
    <w:rsid w:val="00AB5D43"/>
    <w:rsid w:val="00AB5DC9"/>
    <w:rsid w:val="00AB6468"/>
    <w:rsid w:val="00AB6EE3"/>
    <w:rsid w:val="00AB6FCB"/>
    <w:rsid w:val="00AB78E4"/>
    <w:rsid w:val="00AB7A07"/>
    <w:rsid w:val="00AB7FD9"/>
    <w:rsid w:val="00AC034B"/>
    <w:rsid w:val="00AC06BB"/>
    <w:rsid w:val="00AC0C48"/>
    <w:rsid w:val="00AC0C88"/>
    <w:rsid w:val="00AC0F70"/>
    <w:rsid w:val="00AC1BE2"/>
    <w:rsid w:val="00AC348A"/>
    <w:rsid w:val="00AC3AD8"/>
    <w:rsid w:val="00AC3BA5"/>
    <w:rsid w:val="00AC53B0"/>
    <w:rsid w:val="00AC597B"/>
    <w:rsid w:val="00AC5C45"/>
    <w:rsid w:val="00AC5C72"/>
    <w:rsid w:val="00AC5C97"/>
    <w:rsid w:val="00AC6AE9"/>
    <w:rsid w:val="00AC6DD7"/>
    <w:rsid w:val="00AC7314"/>
    <w:rsid w:val="00AC7381"/>
    <w:rsid w:val="00AC783D"/>
    <w:rsid w:val="00AC7D3F"/>
    <w:rsid w:val="00AD0783"/>
    <w:rsid w:val="00AD1419"/>
    <w:rsid w:val="00AD1C8B"/>
    <w:rsid w:val="00AD2072"/>
    <w:rsid w:val="00AD20CE"/>
    <w:rsid w:val="00AD2138"/>
    <w:rsid w:val="00AD21E1"/>
    <w:rsid w:val="00AD2E2F"/>
    <w:rsid w:val="00AD2E9D"/>
    <w:rsid w:val="00AD2F29"/>
    <w:rsid w:val="00AD2FC7"/>
    <w:rsid w:val="00AD350D"/>
    <w:rsid w:val="00AD3596"/>
    <w:rsid w:val="00AD3807"/>
    <w:rsid w:val="00AD38E8"/>
    <w:rsid w:val="00AD3E64"/>
    <w:rsid w:val="00AD44AE"/>
    <w:rsid w:val="00AD4C74"/>
    <w:rsid w:val="00AD514A"/>
    <w:rsid w:val="00AD5677"/>
    <w:rsid w:val="00AD57E3"/>
    <w:rsid w:val="00AD5E22"/>
    <w:rsid w:val="00AD6913"/>
    <w:rsid w:val="00AD6D9E"/>
    <w:rsid w:val="00AD6DEF"/>
    <w:rsid w:val="00AD7067"/>
    <w:rsid w:val="00AD71B5"/>
    <w:rsid w:val="00AD75C2"/>
    <w:rsid w:val="00AD7E23"/>
    <w:rsid w:val="00AD7E72"/>
    <w:rsid w:val="00AD7E74"/>
    <w:rsid w:val="00AD7F95"/>
    <w:rsid w:val="00AE0B60"/>
    <w:rsid w:val="00AE0F09"/>
    <w:rsid w:val="00AE0F19"/>
    <w:rsid w:val="00AE1AF7"/>
    <w:rsid w:val="00AE29F2"/>
    <w:rsid w:val="00AE3814"/>
    <w:rsid w:val="00AE4488"/>
    <w:rsid w:val="00AE47F6"/>
    <w:rsid w:val="00AE5488"/>
    <w:rsid w:val="00AE5672"/>
    <w:rsid w:val="00AE672F"/>
    <w:rsid w:val="00AE6799"/>
    <w:rsid w:val="00AE7115"/>
    <w:rsid w:val="00AF03EA"/>
    <w:rsid w:val="00AF08CB"/>
    <w:rsid w:val="00AF0CE8"/>
    <w:rsid w:val="00AF0E7C"/>
    <w:rsid w:val="00AF14F2"/>
    <w:rsid w:val="00AF1C98"/>
    <w:rsid w:val="00AF2C09"/>
    <w:rsid w:val="00AF3150"/>
    <w:rsid w:val="00AF3553"/>
    <w:rsid w:val="00AF40A5"/>
    <w:rsid w:val="00AF43DD"/>
    <w:rsid w:val="00AF4E42"/>
    <w:rsid w:val="00AF5832"/>
    <w:rsid w:val="00AF5BAE"/>
    <w:rsid w:val="00AF5F4F"/>
    <w:rsid w:val="00AF6145"/>
    <w:rsid w:val="00AF6FA8"/>
    <w:rsid w:val="00AF7592"/>
    <w:rsid w:val="00AF77CD"/>
    <w:rsid w:val="00AF787B"/>
    <w:rsid w:val="00AF7B0E"/>
    <w:rsid w:val="00AF7DAC"/>
    <w:rsid w:val="00AF7FD5"/>
    <w:rsid w:val="00B00439"/>
    <w:rsid w:val="00B0054E"/>
    <w:rsid w:val="00B00AD4"/>
    <w:rsid w:val="00B01642"/>
    <w:rsid w:val="00B020C5"/>
    <w:rsid w:val="00B0215C"/>
    <w:rsid w:val="00B02500"/>
    <w:rsid w:val="00B035FF"/>
    <w:rsid w:val="00B03C61"/>
    <w:rsid w:val="00B03F85"/>
    <w:rsid w:val="00B041A1"/>
    <w:rsid w:val="00B04699"/>
    <w:rsid w:val="00B049E6"/>
    <w:rsid w:val="00B055CF"/>
    <w:rsid w:val="00B059FF"/>
    <w:rsid w:val="00B05C81"/>
    <w:rsid w:val="00B0667F"/>
    <w:rsid w:val="00B06721"/>
    <w:rsid w:val="00B069BF"/>
    <w:rsid w:val="00B06DA8"/>
    <w:rsid w:val="00B07485"/>
    <w:rsid w:val="00B078FC"/>
    <w:rsid w:val="00B0796A"/>
    <w:rsid w:val="00B07A89"/>
    <w:rsid w:val="00B07C2C"/>
    <w:rsid w:val="00B10090"/>
    <w:rsid w:val="00B105F9"/>
    <w:rsid w:val="00B10E0A"/>
    <w:rsid w:val="00B10ED2"/>
    <w:rsid w:val="00B121AC"/>
    <w:rsid w:val="00B122A1"/>
    <w:rsid w:val="00B12953"/>
    <w:rsid w:val="00B12B74"/>
    <w:rsid w:val="00B13582"/>
    <w:rsid w:val="00B13670"/>
    <w:rsid w:val="00B13C10"/>
    <w:rsid w:val="00B1414E"/>
    <w:rsid w:val="00B145F2"/>
    <w:rsid w:val="00B14699"/>
    <w:rsid w:val="00B1599E"/>
    <w:rsid w:val="00B15F45"/>
    <w:rsid w:val="00B15F67"/>
    <w:rsid w:val="00B16C54"/>
    <w:rsid w:val="00B17396"/>
    <w:rsid w:val="00B17529"/>
    <w:rsid w:val="00B176EA"/>
    <w:rsid w:val="00B17D8E"/>
    <w:rsid w:val="00B204F9"/>
    <w:rsid w:val="00B20A19"/>
    <w:rsid w:val="00B20A39"/>
    <w:rsid w:val="00B20B5F"/>
    <w:rsid w:val="00B20C3D"/>
    <w:rsid w:val="00B211AE"/>
    <w:rsid w:val="00B21887"/>
    <w:rsid w:val="00B21907"/>
    <w:rsid w:val="00B219B5"/>
    <w:rsid w:val="00B224DB"/>
    <w:rsid w:val="00B2294F"/>
    <w:rsid w:val="00B2312A"/>
    <w:rsid w:val="00B23207"/>
    <w:rsid w:val="00B233F2"/>
    <w:rsid w:val="00B23970"/>
    <w:rsid w:val="00B239B3"/>
    <w:rsid w:val="00B23B89"/>
    <w:rsid w:val="00B23BEC"/>
    <w:rsid w:val="00B24094"/>
    <w:rsid w:val="00B2483A"/>
    <w:rsid w:val="00B2488D"/>
    <w:rsid w:val="00B24CC7"/>
    <w:rsid w:val="00B2517A"/>
    <w:rsid w:val="00B260BF"/>
    <w:rsid w:val="00B2613C"/>
    <w:rsid w:val="00B27AA8"/>
    <w:rsid w:val="00B27B01"/>
    <w:rsid w:val="00B3016E"/>
    <w:rsid w:val="00B30493"/>
    <w:rsid w:val="00B30EFA"/>
    <w:rsid w:val="00B31068"/>
    <w:rsid w:val="00B3127C"/>
    <w:rsid w:val="00B316BF"/>
    <w:rsid w:val="00B3182E"/>
    <w:rsid w:val="00B33CA5"/>
    <w:rsid w:val="00B34408"/>
    <w:rsid w:val="00B34436"/>
    <w:rsid w:val="00B34CD8"/>
    <w:rsid w:val="00B362EF"/>
    <w:rsid w:val="00B36B6F"/>
    <w:rsid w:val="00B3778C"/>
    <w:rsid w:val="00B37BCC"/>
    <w:rsid w:val="00B405D1"/>
    <w:rsid w:val="00B4153D"/>
    <w:rsid w:val="00B41C36"/>
    <w:rsid w:val="00B41DFE"/>
    <w:rsid w:val="00B4358A"/>
    <w:rsid w:val="00B43701"/>
    <w:rsid w:val="00B43C1B"/>
    <w:rsid w:val="00B441DA"/>
    <w:rsid w:val="00B44451"/>
    <w:rsid w:val="00B445D8"/>
    <w:rsid w:val="00B455E2"/>
    <w:rsid w:val="00B458C0"/>
    <w:rsid w:val="00B45992"/>
    <w:rsid w:val="00B45F1C"/>
    <w:rsid w:val="00B46880"/>
    <w:rsid w:val="00B46F2B"/>
    <w:rsid w:val="00B47ADF"/>
    <w:rsid w:val="00B47B54"/>
    <w:rsid w:val="00B47CA3"/>
    <w:rsid w:val="00B47D21"/>
    <w:rsid w:val="00B47F15"/>
    <w:rsid w:val="00B502E8"/>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AD1"/>
    <w:rsid w:val="00B54C0A"/>
    <w:rsid w:val="00B54F7A"/>
    <w:rsid w:val="00B5579F"/>
    <w:rsid w:val="00B55AB0"/>
    <w:rsid w:val="00B56841"/>
    <w:rsid w:val="00B56A90"/>
    <w:rsid w:val="00B56E80"/>
    <w:rsid w:val="00B57995"/>
    <w:rsid w:val="00B57BF1"/>
    <w:rsid w:val="00B57F89"/>
    <w:rsid w:val="00B60872"/>
    <w:rsid w:val="00B608F4"/>
    <w:rsid w:val="00B60FB7"/>
    <w:rsid w:val="00B61017"/>
    <w:rsid w:val="00B619B9"/>
    <w:rsid w:val="00B6220E"/>
    <w:rsid w:val="00B62BE7"/>
    <w:rsid w:val="00B633BA"/>
    <w:rsid w:val="00B63C29"/>
    <w:rsid w:val="00B63D3F"/>
    <w:rsid w:val="00B64428"/>
    <w:rsid w:val="00B64431"/>
    <w:rsid w:val="00B64721"/>
    <w:rsid w:val="00B648A1"/>
    <w:rsid w:val="00B64D03"/>
    <w:rsid w:val="00B6536F"/>
    <w:rsid w:val="00B65D25"/>
    <w:rsid w:val="00B66169"/>
    <w:rsid w:val="00B66AC0"/>
    <w:rsid w:val="00B66B23"/>
    <w:rsid w:val="00B66C70"/>
    <w:rsid w:val="00B700D4"/>
    <w:rsid w:val="00B7011F"/>
    <w:rsid w:val="00B705C0"/>
    <w:rsid w:val="00B713CE"/>
    <w:rsid w:val="00B718D5"/>
    <w:rsid w:val="00B71C31"/>
    <w:rsid w:val="00B71FEB"/>
    <w:rsid w:val="00B725A4"/>
    <w:rsid w:val="00B72E07"/>
    <w:rsid w:val="00B732C6"/>
    <w:rsid w:val="00B735B9"/>
    <w:rsid w:val="00B736CC"/>
    <w:rsid w:val="00B73E56"/>
    <w:rsid w:val="00B7407B"/>
    <w:rsid w:val="00B740F7"/>
    <w:rsid w:val="00B74160"/>
    <w:rsid w:val="00B743B0"/>
    <w:rsid w:val="00B74476"/>
    <w:rsid w:val="00B74FD8"/>
    <w:rsid w:val="00B75203"/>
    <w:rsid w:val="00B75619"/>
    <w:rsid w:val="00B76465"/>
    <w:rsid w:val="00B7657C"/>
    <w:rsid w:val="00B76F1F"/>
    <w:rsid w:val="00B77630"/>
    <w:rsid w:val="00B80649"/>
    <w:rsid w:val="00B8076A"/>
    <w:rsid w:val="00B80A76"/>
    <w:rsid w:val="00B813C4"/>
    <w:rsid w:val="00B81561"/>
    <w:rsid w:val="00B82472"/>
    <w:rsid w:val="00B827DE"/>
    <w:rsid w:val="00B83EEB"/>
    <w:rsid w:val="00B84575"/>
    <w:rsid w:val="00B848A7"/>
    <w:rsid w:val="00B852D4"/>
    <w:rsid w:val="00B85410"/>
    <w:rsid w:val="00B85784"/>
    <w:rsid w:val="00B8585A"/>
    <w:rsid w:val="00B85D53"/>
    <w:rsid w:val="00B902AB"/>
    <w:rsid w:val="00B90404"/>
    <w:rsid w:val="00B911D7"/>
    <w:rsid w:val="00B918E8"/>
    <w:rsid w:val="00B91C0D"/>
    <w:rsid w:val="00B920AD"/>
    <w:rsid w:val="00B92818"/>
    <w:rsid w:val="00B92F6E"/>
    <w:rsid w:val="00B948C3"/>
    <w:rsid w:val="00B9581F"/>
    <w:rsid w:val="00B95F02"/>
    <w:rsid w:val="00B9614B"/>
    <w:rsid w:val="00B962A7"/>
    <w:rsid w:val="00B96B06"/>
    <w:rsid w:val="00B96E48"/>
    <w:rsid w:val="00B96F26"/>
    <w:rsid w:val="00B974A5"/>
    <w:rsid w:val="00B976C2"/>
    <w:rsid w:val="00BA0244"/>
    <w:rsid w:val="00BA08B1"/>
    <w:rsid w:val="00BA14BE"/>
    <w:rsid w:val="00BA1600"/>
    <w:rsid w:val="00BA22F6"/>
    <w:rsid w:val="00BA2890"/>
    <w:rsid w:val="00BA2AE1"/>
    <w:rsid w:val="00BA2E06"/>
    <w:rsid w:val="00BA3078"/>
    <w:rsid w:val="00BA31CF"/>
    <w:rsid w:val="00BA33A3"/>
    <w:rsid w:val="00BA33BA"/>
    <w:rsid w:val="00BA38B9"/>
    <w:rsid w:val="00BA400A"/>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410"/>
    <w:rsid w:val="00BB2E4A"/>
    <w:rsid w:val="00BB367A"/>
    <w:rsid w:val="00BB4A0F"/>
    <w:rsid w:val="00BB5086"/>
    <w:rsid w:val="00BB50E7"/>
    <w:rsid w:val="00BB5615"/>
    <w:rsid w:val="00BB5F50"/>
    <w:rsid w:val="00BB6136"/>
    <w:rsid w:val="00BB6517"/>
    <w:rsid w:val="00BB69F0"/>
    <w:rsid w:val="00BB6D3D"/>
    <w:rsid w:val="00BB728D"/>
    <w:rsid w:val="00BB73CE"/>
    <w:rsid w:val="00BB750C"/>
    <w:rsid w:val="00BB7FB2"/>
    <w:rsid w:val="00BC0EB1"/>
    <w:rsid w:val="00BC1625"/>
    <w:rsid w:val="00BC19F6"/>
    <w:rsid w:val="00BC23BD"/>
    <w:rsid w:val="00BC2625"/>
    <w:rsid w:val="00BC272C"/>
    <w:rsid w:val="00BC378C"/>
    <w:rsid w:val="00BC49EF"/>
    <w:rsid w:val="00BC4E8C"/>
    <w:rsid w:val="00BC52EF"/>
    <w:rsid w:val="00BC56CE"/>
    <w:rsid w:val="00BC5CD8"/>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2B4"/>
    <w:rsid w:val="00BE05EF"/>
    <w:rsid w:val="00BE0682"/>
    <w:rsid w:val="00BE08AF"/>
    <w:rsid w:val="00BE0AA8"/>
    <w:rsid w:val="00BE0F22"/>
    <w:rsid w:val="00BE228D"/>
    <w:rsid w:val="00BE248E"/>
    <w:rsid w:val="00BE2669"/>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614"/>
    <w:rsid w:val="00BF05B7"/>
    <w:rsid w:val="00BF167D"/>
    <w:rsid w:val="00BF1D7A"/>
    <w:rsid w:val="00BF258F"/>
    <w:rsid w:val="00BF2A6A"/>
    <w:rsid w:val="00BF30E1"/>
    <w:rsid w:val="00BF38FE"/>
    <w:rsid w:val="00BF44F6"/>
    <w:rsid w:val="00BF4A59"/>
    <w:rsid w:val="00BF50B8"/>
    <w:rsid w:val="00BF694A"/>
    <w:rsid w:val="00BF7214"/>
    <w:rsid w:val="00BF7299"/>
    <w:rsid w:val="00BF787E"/>
    <w:rsid w:val="00C0095D"/>
    <w:rsid w:val="00C00A66"/>
    <w:rsid w:val="00C0116B"/>
    <w:rsid w:val="00C011CC"/>
    <w:rsid w:val="00C02077"/>
    <w:rsid w:val="00C022F9"/>
    <w:rsid w:val="00C0242B"/>
    <w:rsid w:val="00C024EA"/>
    <w:rsid w:val="00C0292C"/>
    <w:rsid w:val="00C02A8C"/>
    <w:rsid w:val="00C02AEB"/>
    <w:rsid w:val="00C02C4A"/>
    <w:rsid w:val="00C033A0"/>
    <w:rsid w:val="00C03444"/>
    <w:rsid w:val="00C03A32"/>
    <w:rsid w:val="00C03CF8"/>
    <w:rsid w:val="00C03FB5"/>
    <w:rsid w:val="00C04109"/>
    <w:rsid w:val="00C04720"/>
    <w:rsid w:val="00C04A53"/>
    <w:rsid w:val="00C04E63"/>
    <w:rsid w:val="00C0534E"/>
    <w:rsid w:val="00C06970"/>
    <w:rsid w:val="00C076EC"/>
    <w:rsid w:val="00C079CD"/>
    <w:rsid w:val="00C07DD3"/>
    <w:rsid w:val="00C102ED"/>
    <w:rsid w:val="00C103E1"/>
    <w:rsid w:val="00C10D20"/>
    <w:rsid w:val="00C112A2"/>
    <w:rsid w:val="00C11713"/>
    <w:rsid w:val="00C1282E"/>
    <w:rsid w:val="00C1296A"/>
    <w:rsid w:val="00C12971"/>
    <w:rsid w:val="00C12C1B"/>
    <w:rsid w:val="00C14E41"/>
    <w:rsid w:val="00C1578E"/>
    <w:rsid w:val="00C16321"/>
    <w:rsid w:val="00C164D0"/>
    <w:rsid w:val="00C165B3"/>
    <w:rsid w:val="00C169E6"/>
    <w:rsid w:val="00C17295"/>
    <w:rsid w:val="00C20370"/>
    <w:rsid w:val="00C210E4"/>
    <w:rsid w:val="00C212FA"/>
    <w:rsid w:val="00C22092"/>
    <w:rsid w:val="00C23082"/>
    <w:rsid w:val="00C23101"/>
    <w:rsid w:val="00C23395"/>
    <w:rsid w:val="00C2340F"/>
    <w:rsid w:val="00C23751"/>
    <w:rsid w:val="00C23A71"/>
    <w:rsid w:val="00C23A8D"/>
    <w:rsid w:val="00C24097"/>
    <w:rsid w:val="00C240B3"/>
    <w:rsid w:val="00C2425E"/>
    <w:rsid w:val="00C24970"/>
    <w:rsid w:val="00C24A84"/>
    <w:rsid w:val="00C2502E"/>
    <w:rsid w:val="00C25E1F"/>
    <w:rsid w:val="00C260C3"/>
    <w:rsid w:val="00C264E0"/>
    <w:rsid w:val="00C26503"/>
    <w:rsid w:val="00C269CA"/>
    <w:rsid w:val="00C26A26"/>
    <w:rsid w:val="00C30516"/>
    <w:rsid w:val="00C30529"/>
    <w:rsid w:val="00C30982"/>
    <w:rsid w:val="00C30AA3"/>
    <w:rsid w:val="00C311C6"/>
    <w:rsid w:val="00C31482"/>
    <w:rsid w:val="00C31575"/>
    <w:rsid w:val="00C31994"/>
    <w:rsid w:val="00C319E9"/>
    <w:rsid w:val="00C31ED9"/>
    <w:rsid w:val="00C31F7E"/>
    <w:rsid w:val="00C32392"/>
    <w:rsid w:val="00C325B9"/>
    <w:rsid w:val="00C325D0"/>
    <w:rsid w:val="00C3301B"/>
    <w:rsid w:val="00C33136"/>
    <w:rsid w:val="00C33548"/>
    <w:rsid w:val="00C34A74"/>
    <w:rsid w:val="00C3595B"/>
    <w:rsid w:val="00C35B91"/>
    <w:rsid w:val="00C364EE"/>
    <w:rsid w:val="00C36BED"/>
    <w:rsid w:val="00C37353"/>
    <w:rsid w:val="00C3764E"/>
    <w:rsid w:val="00C40D55"/>
    <w:rsid w:val="00C40E3B"/>
    <w:rsid w:val="00C40FAC"/>
    <w:rsid w:val="00C41382"/>
    <w:rsid w:val="00C41BE1"/>
    <w:rsid w:val="00C4260A"/>
    <w:rsid w:val="00C429AA"/>
    <w:rsid w:val="00C42B0B"/>
    <w:rsid w:val="00C42BF1"/>
    <w:rsid w:val="00C43DA1"/>
    <w:rsid w:val="00C43ED9"/>
    <w:rsid w:val="00C44623"/>
    <w:rsid w:val="00C446C4"/>
    <w:rsid w:val="00C44F3A"/>
    <w:rsid w:val="00C4520F"/>
    <w:rsid w:val="00C45A9B"/>
    <w:rsid w:val="00C468AB"/>
    <w:rsid w:val="00C46C1F"/>
    <w:rsid w:val="00C473A4"/>
    <w:rsid w:val="00C4741C"/>
    <w:rsid w:val="00C4787B"/>
    <w:rsid w:val="00C47A69"/>
    <w:rsid w:val="00C47C01"/>
    <w:rsid w:val="00C47C0D"/>
    <w:rsid w:val="00C47C39"/>
    <w:rsid w:val="00C47DB0"/>
    <w:rsid w:val="00C507A4"/>
    <w:rsid w:val="00C512BF"/>
    <w:rsid w:val="00C51A6A"/>
    <w:rsid w:val="00C54382"/>
    <w:rsid w:val="00C54393"/>
    <w:rsid w:val="00C55690"/>
    <w:rsid w:val="00C558B7"/>
    <w:rsid w:val="00C56070"/>
    <w:rsid w:val="00C5710C"/>
    <w:rsid w:val="00C5798A"/>
    <w:rsid w:val="00C57FDA"/>
    <w:rsid w:val="00C606A2"/>
    <w:rsid w:val="00C61E9A"/>
    <w:rsid w:val="00C61FE2"/>
    <w:rsid w:val="00C62135"/>
    <w:rsid w:val="00C62362"/>
    <w:rsid w:val="00C626E7"/>
    <w:rsid w:val="00C62D06"/>
    <w:rsid w:val="00C636D6"/>
    <w:rsid w:val="00C638B6"/>
    <w:rsid w:val="00C63A64"/>
    <w:rsid w:val="00C63C6E"/>
    <w:rsid w:val="00C647BF"/>
    <w:rsid w:val="00C64CAC"/>
    <w:rsid w:val="00C64F59"/>
    <w:rsid w:val="00C6522B"/>
    <w:rsid w:val="00C6537E"/>
    <w:rsid w:val="00C65D61"/>
    <w:rsid w:val="00C669BE"/>
    <w:rsid w:val="00C66F39"/>
    <w:rsid w:val="00C676BA"/>
    <w:rsid w:val="00C67D8E"/>
    <w:rsid w:val="00C67F97"/>
    <w:rsid w:val="00C700FC"/>
    <w:rsid w:val="00C703E4"/>
    <w:rsid w:val="00C70EF7"/>
    <w:rsid w:val="00C7109F"/>
    <w:rsid w:val="00C71568"/>
    <w:rsid w:val="00C71E82"/>
    <w:rsid w:val="00C722BC"/>
    <w:rsid w:val="00C73238"/>
    <w:rsid w:val="00C73384"/>
    <w:rsid w:val="00C73493"/>
    <w:rsid w:val="00C73494"/>
    <w:rsid w:val="00C73989"/>
    <w:rsid w:val="00C74091"/>
    <w:rsid w:val="00C74C74"/>
    <w:rsid w:val="00C7534C"/>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567"/>
    <w:rsid w:val="00C84F4F"/>
    <w:rsid w:val="00C8537B"/>
    <w:rsid w:val="00C85396"/>
    <w:rsid w:val="00C85558"/>
    <w:rsid w:val="00C857B1"/>
    <w:rsid w:val="00C85ABE"/>
    <w:rsid w:val="00C862F7"/>
    <w:rsid w:val="00C869C8"/>
    <w:rsid w:val="00C86C8C"/>
    <w:rsid w:val="00C86E2F"/>
    <w:rsid w:val="00C87B0E"/>
    <w:rsid w:val="00C90043"/>
    <w:rsid w:val="00C902C2"/>
    <w:rsid w:val="00C907FD"/>
    <w:rsid w:val="00C9089F"/>
    <w:rsid w:val="00C908E5"/>
    <w:rsid w:val="00C90B0E"/>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7619"/>
    <w:rsid w:val="00C978E0"/>
    <w:rsid w:val="00C979C3"/>
    <w:rsid w:val="00CA0047"/>
    <w:rsid w:val="00CA04BF"/>
    <w:rsid w:val="00CA0FCA"/>
    <w:rsid w:val="00CA1296"/>
    <w:rsid w:val="00CA1314"/>
    <w:rsid w:val="00CA1940"/>
    <w:rsid w:val="00CA1B4E"/>
    <w:rsid w:val="00CA1C80"/>
    <w:rsid w:val="00CA1D0B"/>
    <w:rsid w:val="00CA2903"/>
    <w:rsid w:val="00CA3049"/>
    <w:rsid w:val="00CA37E3"/>
    <w:rsid w:val="00CA3BC3"/>
    <w:rsid w:val="00CA3F59"/>
    <w:rsid w:val="00CA4E35"/>
    <w:rsid w:val="00CA56BC"/>
    <w:rsid w:val="00CA5B4D"/>
    <w:rsid w:val="00CA61A6"/>
    <w:rsid w:val="00CA63F4"/>
    <w:rsid w:val="00CA6A47"/>
    <w:rsid w:val="00CA76CB"/>
    <w:rsid w:val="00CB00B4"/>
    <w:rsid w:val="00CB06D3"/>
    <w:rsid w:val="00CB09E7"/>
    <w:rsid w:val="00CB0AFD"/>
    <w:rsid w:val="00CB0E91"/>
    <w:rsid w:val="00CB0EF3"/>
    <w:rsid w:val="00CB1E4F"/>
    <w:rsid w:val="00CB2173"/>
    <w:rsid w:val="00CB2793"/>
    <w:rsid w:val="00CB2827"/>
    <w:rsid w:val="00CB28B4"/>
    <w:rsid w:val="00CB36EC"/>
    <w:rsid w:val="00CB379C"/>
    <w:rsid w:val="00CB3A46"/>
    <w:rsid w:val="00CB3E37"/>
    <w:rsid w:val="00CB5D02"/>
    <w:rsid w:val="00CB6193"/>
    <w:rsid w:val="00CB65D2"/>
    <w:rsid w:val="00CB65F4"/>
    <w:rsid w:val="00CB6E48"/>
    <w:rsid w:val="00CC0000"/>
    <w:rsid w:val="00CC0C02"/>
    <w:rsid w:val="00CC0D2E"/>
    <w:rsid w:val="00CC0FB3"/>
    <w:rsid w:val="00CC19ED"/>
    <w:rsid w:val="00CC2285"/>
    <w:rsid w:val="00CC2690"/>
    <w:rsid w:val="00CC2B07"/>
    <w:rsid w:val="00CC2DC2"/>
    <w:rsid w:val="00CC32C8"/>
    <w:rsid w:val="00CC38CE"/>
    <w:rsid w:val="00CC39CD"/>
    <w:rsid w:val="00CC3BD7"/>
    <w:rsid w:val="00CC3CD8"/>
    <w:rsid w:val="00CC408D"/>
    <w:rsid w:val="00CC4599"/>
    <w:rsid w:val="00CC4D25"/>
    <w:rsid w:val="00CC5BEF"/>
    <w:rsid w:val="00CC5D6C"/>
    <w:rsid w:val="00CC685E"/>
    <w:rsid w:val="00CC7246"/>
    <w:rsid w:val="00CC7940"/>
    <w:rsid w:val="00CC7BAC"/>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E1022"/>
    <w:rsid w:val="00CE24F2"/>
    <w:rsid w:val="00CE2838"/>
    <w:rsid w:val="00CE2CA4"/>
    <w:rsid w:val="00CE2D9A"/>
    <w:rsid w:val="00CE3243"/>
    <w:rsid w:val="00CE341E"/>
    <w:rsid w:val="00CE357D"/>
    <w:rsid w:val="00CE4B21"/>
    <w:rsid w:val="00CE523D"/>
    <w:rsid w:val="00CE53BE"/>
    <w:rsid w:val="00CE58D3"/>
    <w:rsid w:val="00CE59C1"/>
    <w:rsid w:val="00CE5BFB"/>
    <w:rsid w:val="00CE647E"/>
    <w:rsid w:val="00CE64AD"/>
    <w:rsid w:val="00CE64F9"/>
    <w:rsid w:val="00CE66F6"/>
    <w:rsid w:val="00CE7516"/>
    <w:rsid w:val="00CE78D4"/>
    <w:rsid w:val="00CE7F53"/>
    <w:rsid w:val="00CF054D"/>
    <w:rsid w:val="00CF0A23"/>
    <w:rsid w:val="00CF0EAA"/>
    <w:rsid w:val="00CF1240"/>
    <w:rsid w:val="00CF12FF"/>
    <w:rsid w:val="00CF22CE"/>
    <w:rsid w:val="00CF2927"/>
    <w:rsid w:val="00CF29D8"/>
    <w:rsid w:val="00CF29E1"/>
    <w:rsid w:val="00CF2DDA"/>
    <w:rsid w:val="00CF2F4A"/>
    <w:rsid w:val="00CF376D"/>
    <w:rsid w:val="00CF3985"/>
    <w:rsid w:val="00CF3C54"/>
    <w:rsid w:val="00CF4090"/>
    <w:rsid w:val="00CF4094"/>
    <w:rsid w:val="00CF4228"/>
    <w:rsid w:val="00CF4AB7"/>
    <w:rsid w:val="00CF4CE8"/>
    <w:rsid w:val="00CF4EA3"/>
    <w:rsid w:val="00CF5070"/>
    <w:rsid w:val="00CF53D0"/>
    <w:rsid w:val="00CF5702"/>
    <w:rsid w:val="00CF5CDD"/>
    <w:rsid w:val="00CF61B2"/>
    <w:rsid w:val="00CF7284"/>
    <w:rsid w:val="00CF76BF"/>
    <w:rsid w:val="00CF7AEA"/>
    <w:rsid w:val="00CF7FAB"/>
    <w:rsid w:val="00D0041D"/>
    <w:rsid w:val="00D01008"/>
    <w:rsid w:val="00D010DE"/>
    <w:rsid w:val="00D019AB"/>
    <w:rsid w:val="00D01D00"/>
    <w:rsid w:val="00D02378"/>
    <w:rsid w:val="00D03648"/>
    <w:rsid w:val="00D04676"/>
    <w:rsid w:val="00D05A0B"/>
    <w:rsid w:val="00D05C20"/>
    <w:rsid w:val="00D05CC6"/>
    <w:rsid w:val="00D05EFB"/>
    <w:rsid w:val="00D06C0C"/>
    <w:rsid w:val="00D06E01"/>
    <w:rsid w:val="00D07612"/>
    <w:rsid w:val="00D079FE"/>
    <w:rsid w:val="00D106EF"/>
    <w:rsid w:val="00D109AC"/>
    <w:rsid w:val="00D10C93"/>
    <w:rsid w:val="00D10FAF"/>
    <w:rsid w:val="00D112EB"/>
    <w:rsid w:val="00D1157F"/>
    <w:rsid w:val="00D11FC1"/>
    <w:rsid w:val="00D1299B"/>
    <w:rsid w:val="00D129A0"/>
    <w:rsid w:val="00D131CC"/>
    <w:rsid w:val="00D131E7"/>
    <w:rsid w:val="00D13241"/>
    <w:rsid w:val="00D13440"/>
    <w:rsid w:val="00D1356F"/>
    <w:rsid w:val="00D1364B"/>
    <w:rsid w:val="00D139A3"/>
    <w:rsid w:val="00D13BA0"/>
    <w:rsid w:val="00D13D18"/>
    <w:rsid w:val="00D13D80"/>
    <w:rsid w:val="00D15105"/>
    <w:rsid w:val="00D1529F"/>
    <w:rsid w:val="00D164AC"/>
    <w:rsid w:val="00D165EB"/>
    <w:rsid w:val="00D16613"/>
    <w:rsid w:val="00D17168"/>
    <w:rsid w:val="00D17376"/>
    <w:rsid w:val="00D17E74"/>
    <w:rsid w:val="00D17FD4"/>
    <w:rsid w:val="00D204F5"/>
    <w:rsid w:val="00D20A28"/>
    <w:rsid w:val="00D20F1D"/>
    <w:rsid w:val="00D21492"/>
    <w:rsid w:val="00D21513"/>
    <w:rsid w:val="00D21567"/>
    <w:rsid w:val="00D2176E"/>
    <w:rsid w:val="00D218C3"/>
    <w:rsid w:val="00D2191D"/>
    <w:rsid w:val="00D22219"/>
    <w:rsid w:val="00D22423"/>
    <w:rsid w:val="00D22DDA"/>
    <w:rsid w:val="00D22F26"/>
    <w:rsid w:val="00D237ED"/>
    <w:rsid w:val="00D2388B"/>
    <w:rsid w:val="00D2390A"/>
    <w:rsid w:val="00D23E36"/>
    <w:rsid w:val="00D248C4"/>
    <w:rsid w:val="00D2495E"/>
    <w:rsid w:val="00D25741"/>
    <w:rsid w:val="00D26759"/>
    <w:rsid w:val="00D27251"/>
    <w:rsid w:val="00D273B3"/>
    <w:rsid w:val="00D302B4"/>
    <w:rsid w:val="00D30E11"/>
    <w:rsid w:val="00D317D4"/>
    <w:rsid w:val="00D317F2"/>
    <w:rsid w:val="00D31992"/>
    <w:rsid w:val="00D31F72"/>
    <w:rsid w:val="00D32676"/>
    <w:rsid w:val="00D328A1"/>
    <w:rsid w:val="00D32D23"/>
    <w:rsid w:val="00D32D42"/>
    <w:rsid w:val="00D3436B"/>
    <w:rsid w:val="00D34499"/>
    <w:rsid w:val="00D346DC"/>
    <w:rsid w:val="00D347CB"/>
    <w:rsid w:val="00D35A48"/>
    <w:rsid w:val="00D365B4"/>
    <w:rsid w:val="00D37AE5"/>
    <w:rsid w:val="00D3958F"/>
    <w:rsid w:val="00D40269"/>
    <w:rsid w:val="00D40815"/>
    <w:rsid w:val="00D410F5"/>
    <w:rsid w:val="00D41490"/>
    <w:rsid w:val="00D41492"/>
    <w:rsid w:val="00D4217C"/>
    <w:rsid w:val="00D4284A"/>
    <w:rsid w:val="00D4379E"/>
    <w:rsid w:val="00D43A4A"/>
    <w:rsid w:val="00D43E00"/>
    <w:rsid w:val="00D44288"/>
    <w:rsid w:val="00D448F3"/>
    <w:rsid w:val="00D44BE1"/>
    <w:rsid w:val="00D44D2B"/>
    <w:rsid w:val="00D44DF5"/>
    <w:rsid w:val="00D453C8"/>
    <w:rsid w:val="00D459E8"/>
    <w:rsid w:val="00D45A94"/>
    <w:rsid w:val="00D476C9"/>
    <w:rsid w:val="00D47A66"/>
    <w:rsid w:val="00D47DFB"/>
    <w:rsid w:val="00D4FA4C"/>
    <w:rsid w:val="00D500C5"/>
    <w:rsid w:val="00D5176E"/>
    <w:rsid w:val="00D51F2C"/>
    <w:rsid w:val="00D5296E"/>
    <w:rsid w:val="00D52AFD"/>
    <w:rsid w:val="00D52C86"/>
    <w:rsid w:val="00D53340"/>
    <w:rsid w:val="00D5393C"/>
    <w:rsid w:val="00D53E7E"/>
    <w:rsid w:val="00D54787"/>
    <w:rsid w:val="00D5524B"/>
    <w:rsid w:val="00D55B00"/>
    <w:rsid w:val="00D55C6F"/>
    <w:rsid w:val="00D5751E"/>
    <w:rsid w:val="00D57885"/>
    <w:rsid w:val="00D60325"/>
    <w:rsid w:val="00D603DB"/>
    <w:rsid w:val="00D6085B"/>
    <w:rsid w:val="00D60866"/>
    <w:rsid w:val="00D61B16"/>
    <w:rsid w:val="00D61F53"/>
    <w:rsid w:val="00D6263B"/>
    <w:rsid w:val="00D62DD3"/>
    <w:rsid w:val="00D63147"/>
    <w:rsid w:val="00D63928"/>
    <w:rsid w:val="00D63AF0"/>
    <w:rsid w:val="00D6413E"/>
    <w:rsid w:val="00D6416A"/>
    <w:rsid w:val="00D647D8"/>
    <w:rsid w:val="00D6591A"/>
    <w:rsid w:val="00D65BFD"/>
    <w:rsid w:val="00D66889"/>
    <w:rsid w:val="00D67113"/>
    <w:rsid w:val="00D7007C"/>
    <w:rsid w:val="00D70534"/>
    <w:rsid w:val="00D70A11"/>
    <w:rsid w:val="00D70F4D"/>
    <w:rsid w:val="00D71DE6"/>
    <w:rsid w:val="00D72990"/>
    <w:rsid w:val="00D73D0F"/>
    <w:rsid w:val="00D74146"/>
    <w:rsid w:val="00D74AEB"/>
    <w:rsid w:val="00D74DA3"/>
    <w:rsid w:val="00D75123"/>
    <w:rsid w:val="00D7512E"/>
    <w:rsid w:val="00D75837"/>
    <w:rsid w:val="00D75B23"/>
    <w:rsid w:val="00D75E19"/>
    <w:rsid w:val="00D7609A"/>
    <w:rsid w:val="00D76607"/>
    <w:rsid w:val="00D772C5"/>
    <w:rsid w:val="00D77460"/>
    <w:rsid w:val="00D807F0"/>
    <w:rsid w:val="00D8085C"/>
    <w:rsid w:val="00D80B1E"/>
    <w:rsid w:val="00D81C75"/>
    <w:rsid w:val="00D81ED3"/>
    <w:rsid w:val="00D827B0"/>
    <w:rsid w:val="00D829D2"/>
    <w:rsid w:val="00D831C8"/>
    <w:rsid w:val="00D842F9"/>
    <w:rsid w:val="00D84513"/>
    <w:rsid w:val="00D84913"/>
    <w:rsid w:val="00D85394"/>
    <w:rsid w:val="00D857F8"/>
    <w:rsid w:val="00D85B86"/>
    <w:rsid w:val="00D85D46"/>
    <w:rsid w:val="00D86281"/>
    <w:rsid w:val="00D8637D"/>
    <w:rsid w:val="00D863B9"/>
    <w:rsid w:val="00D86639"/>
    <w:rsid w:val="00D86E85"/>
    <w:rsid w:val="00D871EC"/>
    <w:rsid w:val="00D8741E"/>
    <w:rsid w:val="00D874BD"/>
    <w:rsid w:val="00D8774A"/>
    <w:rsid w:val="00D8788F"/>
    <w:rsid w:val="00D900E8"/>
    <w:rsid w:val="00D9012F"/>
    <w:rsid w:val="00D90852"/>
    <w:rsid w:val="00D90904"/>
    <w:rsid w:val="00D90A5F"/>
    <w:rsid w:val="00D91078"/>
    <w:rsid w:val="00D91D38"/>
    <w:rsid w:val="00D935D2"/>
    <w:rsid w:val="00D938F2"/>
    <w:rsid w:val="00D93C46"/>
    <w:rsid w:val="00D949AD"/>
    <w:rsid w:val="00D94DF6"/>
    <w:rsid w:val="00D95140"/>
    <w:rsid w:val="00D955E3"/>
    <w:rsid w:val="00D956A8"/>
    <w:rsid w:val="00D95B4A"/>
    <w:rsid w:val="00D9600B"/>
    <w:rsid w:val="00D96038"/>
    <w:rsid w:val="00D96C1F"/>
    <w:rsid w:val="00D96D16"/>
    <w:rsid w:val="00D97FF8"/>
    <w:rsid w:val="00DA008C"/>
    <w:rsid w:val="00DA00EF"/>
    <w:rsid w:val="00DA0955"/>
    <w:rsid w:val="00DA0A75"/>
    <w:rsid w:val="00DA1AF6"/>
    <w:rsid w:val="00DA1D12"/>
    <w:rsid w:val="00DA25E6"/>
    <w:rsid w:val="00DA2CCE"/>
    <w:rsid w:val="00DA3321"/>
    <w:rsid w:val="00DA3BA2"/>
    <w:rsid w:val="00DA3D13"/>
    <w:rsid w:val="00DA3D6D"/>
    <w:rsid w:val="00DA3DFD"/>
    <w:rsid w:val="00DA499A"/>
    <w:rsid w:val="00DA4DB6"/>
    <w:rsid w:val="00DA504D"/>
    <w:rsid w:val="00DA525F"/>
    <w:rsid w:val="00DA526D"/>
    <w:rsid w:val="00DA55CF"/>
    <w:rsid w:val="00DA58E7"/>
    <w:rsid w:val="00DA59A1"/>
    <w:rsid w:val="00DA5BAA"/>
    <w:rsid w:val="00DA7EAD"/>
    <w:rsid w:val="00DB0163"/>
    <w:rsid w:val="00DB0523"/>
    <w:rsid w:val="00DB0788"/>
    <w:rsid w:val="00DB0B62"/>
    <w:rsid w:val="00DB0E22"/>
    <w:rsid w:val="00DB13CE"/>
    <w:rsid w:val="00DB1528"/>
    <w:rsid w:val="00DB15B7"/>
    <w:rsid w:val="00DB1751"/>
    <w:rsid w:val="00DB2CE7"/>
    <w:rsid w:val="00DB3FBF"/>
    <w:rsid w:val="00DB4C6E"/>
    <w:rsid w:val="00DB4DDD"/>
    <w:rsid w:val="00DB4F5E"/>
    <w:rsid w:val="00DB5464"/>
    <w:rsid w:val="00DB5850"/>
    <w:rsid w:val="00DB5D82"/>
    <w:rsid w:val="00DB722E"/>
    <w:rsid w:val="00DB7522"/>
    <w:rsid w:val="00DB7DA2"/>
    <w:rsid w:val="00DC023C"/>
    <w:rsid w:val="00DC0976"/>
    <w:rsid w:val="00DC0B4E"/>
    <w:rsid w:val="00DC248A"/>
    <w:rsid w:val="00DC2895"/>
    <w:rsid w:val="00DC3641"/>
    <w:rsid w:val="00DC3FE5"/>
    <w:rsid w:val="00DC41E0"/>
    <w:rsid w:val="00DC42DF"/>
    <w:rsid w:val="00DC4527"/>
    <w:rsid w:val="00DC4757"/>
    <w:rsid w:val="00DC4FB8"/>
    <w:rsid w:val="00DC51A8"/>
    <w:rsid w:val="00DC5238"/>
    <w:rsid w:val="00DC531D"/>
    <w:rsid w:val="00DC586C"/>
    <w:rsid w:val="00DC6401"/>
    <w:rsid w:val="00DC6ADB"/>
    <w:rsid w:val="00DC714F"/>
    <w:rsid w:val="00DC7DD5"/>
    <w:rsid w:val="00DD029F"/>
    <w:rsid w:val="00DD1373"/>
    <w:rsid w:val="00DD1E82"/>
    <w:rsid w:val="00DD2060"/>
    <w:rsid w:val="00DD259F"/>
    <w:rsid w:val="00DD295E"/>
    <w:rsid w:val="00DD2A8B"/>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0DA4"/>
    <w:rsid w:val="00DE1C6C"/>
    <w:rsid w:val="00DE2327"/>
    <w:rsid w:val="00DE24A4"/>
    <w:rsid w:val="00DE2506"/>
    <w:rsid w:val="00DE2ACB"/>
    <w:rsid w:val="00DE3560"/>
    <w:rsid w:val="00DE3FD8"/>
    <w:rsid w:val="00DE44E9"/>
    <w:rsid w:val="00DE47C6"/>
    <w:rsid w:val="00DE4946"/>
    <w:rsid w:val="00DE495F"/>
    <w:rsid w:val="00DE4E0E"/>
    <w:rsid w:val="00DE582C"/>
    <w:rsid w:val="00DE67D9"/>
    <w:rsid w:val="00DE69F8"/>
    <w:rsid w:val="00DE7D1F"/>
    <w:rsid w:val="00DE7FF9"/>
    <w:rsid w:val="00DF0240"/>
    <w:rsid w:val="00DF0C0E"/>
    <w:rsid w:val="00DF0D89"/>
    <w:rsid w:val="00DF1079"/>
    <w:rsid w:val="00DF1250"/>
    <w:rsid w:val="00DF13E3"/>
    <w:rsid w:val="00DF148F"/>
    <w:rsid w:val="00DF1502"/>
    <w:rsid w:val="00DF234C"/>
    <w:rsid w:val="00DF2602"/>
    <w:rsid w:val="00DF26EA"/>
    <w:rsid w:val="00DF2818"/>
    <w:rsid w:val="00DF2B01"/>
    <w:rsid w:val="00DF37C4"/>
    <w:rsid w:val="00DF4479"/>
    <w:rsid w:val="00DF46B2"/>
    <w:rsid w:val="00DF47EA"/>
    <w:rsid w:val="00DF487D"/>
    <w:rsid w:val="00DF48DA"/>
    <w:rsid w:val="00DF4BE8"/>
    <w:rsid w:val="00DF529B"/>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1D0B"/>
    <w:rsid w:val="00E02BED"/>
    <w:rsid w:val="00E031E3"/>
    <w:rsid w:val="00E0322A"/>
    <w:rsid w:val="00E033F7"/>
    <w:rsid w:val="00E03A51"/>
    <w:rsid w:val="00E04065"/>
    <w:rsid w:val="00E041E6"/>
    <w:rsid w:val="00E04367"/>
    <w:rsid w:val="00E047EA"/>
    <w:rsid w:val="00E054A6"/>
    <w:rsid w:val="00E05BD0"/>
    <w:rsid w:val="00E07B7D"/>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377"/>
    <w:rsid w:val="00E1457A"/>
    <w:rsid w:val="00E14ABC"/>
    <w:rsid w:val="00E14E19"/>
    <w:rsid w:val="00E14FB0"/>
    <w:rsid w:val="00E154B0"/>
    <w:rsid w:val="00E159B3"/>
    <w:rsid w:val="00E15B46"/>
    <w:rsid w:val="00E15B80"/>
    <w:rsid w:val="00E16163"/>
    <w:rsid w:val="00E16A87"/>
    <w:rsid w:val="00E17031"/>
    <w:rsid w:val="00E178CD"/>
    <w:rsid w:val="00E17AAA"/>
    <w:rsid w:val="00E20399"/>
    <w:rsid w:val="00E205B1"/>
    <w:rsid w:val="00E208D1"/>
    <w:rsid w:val="00E209CB"/>
    <w:rsid w:val="00E21347"/>
    <w:rsid w:val="00E215DA"/>
    <w:rsid w:val="00E21DFE"/>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D5D"/>
    <w:rsid w:val="00E33E93"/>
    <w:rsid w:val="00E342AB"/>
    <w:rsid w:val="00E345A2"/>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55F5"/>
    <w:rsid w:val="00E46309"/>
    <w:rsid w:val="00E4684A"/>
    <w:rsid w:val="00E47B37"/>
    <w:rsid w:val="00E50C47"/>
    <w:rsid w:val="00E50E32"/>
    <w:rsid w:val="00E51981"/>
    <w:rsid w:val="00E51AE0"/>
    <w:rsid w:val="00E51B71"/>
    <w:rsid w:val="00E51F05"/>
    <w:rsid w:val="00E52220"/>
    <w:rsid w:val="00E52648"/>
    <w:rsid w:val="00E5265F"/>
    <w:rsid w:val="00E528F7"/>
    <w:rsid w:val="00E53867"/>
    <w:rsid w:val="00E5508B"/>
    <w:rsid w:val="00E5557D"/>
    <w:rsid w:val="00E55A66"/>
    <w:rsid w:val="00E55F6F"/>
    <w:rsid w:val="00E56218"/>
    <w:rsid w:val="00E5634C"/>
    <w:rsid w:val="00E564C5"/>
    <w:rsid w:val="00E56510"/>
    <w:rsid w:val="00E57233"/>
    <w:rsid w:val="00E57236"/>
    <w:rsid w:val="00E5746A"/>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4755"/>
    <w:rsid w:val="00E64B4C"/>
    <w:rsid w:val="00E64B74"/>
    <w:rsid w:val="00E64BE6"/>
    <w:rsid w:val="00E64D72"/>
    <w:rsid w:val="00E65966"/>
    <w:rsid w:val="00E660A4"/>
    <w:rsid w:val="00E66922"/>
    <w:rsid w:val="00E66A31"/>
    <w:rsid w:val="00E66DEC"/>
    <w:rsid w:val="00E6751B"/>
    <w:rsid w:val="00E6779E"/>
    <w:rsid w:val="00E677B1"/>
    <w:rsid w:val="00E67B86"/>
    <w:rsid w:val="00E707F8"/>
    <w:rsid w:val="00E70EBD"/>
    <w:rsid w:val="00E70FDF"/>
    <w:rsid w:val="00E7120A"/>
    <w:rsid w:val="00E7121C"/>
    <w:rsid w:val="00E71395"/>
    <w:rsid w:val="00E716E9"/>
    <w:rsid w:val="00E71A1C"/>
    <w:rsid w:val="00E7243A"/>
    <w:rsid w:val="00E725EC"/>
    <w:rsid w:val="00E728AB"/>
    <w:rsid w:val="00E72BB8"/>
    <w:rsid w:val="00E73AF6"/>
    <w:rsid w:val="00E73B2D"/>
    <w:rsid w:val="00E7414A"/>
    <w:rsid w:val="00E748C5"/>
    <w:rsid w:val="00E752C9"/>
    <w:rsid w:val="00E76304"/>
    <w:rsid w:val="00E763CC"/>
    <w:rsid w:val="00E76F30"/>
    <w:rsid w:val="00E76F75"/>
    <w:rsid w:val="00E76FCD"/>
    <w:rsid w:val="00E77143"/>
    <w:rsid w:val="00E77A82"/>
    <w:rsid w:val="00E77D9A"/>
    <w:rsid w:val="00E77E68"/>
    <w:rsid w:val="00E8011E"/>
    <w:rsid w:val="00E80151"/>
    <w:rsid w:val="00E801A8"/>
    <w:rsid w:val="00E8034A"/>
    <w:rsid w:val="00E80CAC"/>
    <w:rsid w:val="00E80D26"/>
    <w:rsid w:val="00E81065"/>
    <w:rsid w:val="00E81491"/>
    <w:rsid w:val="00E816CB"/>
    <w:rsid w:val="00E82020"/>
    <w:rsid w:val="00E82B07"/>
    <w:rsid w:val="00E837C6"/>
    <w:rsid w:val="00E84314"/>
    <w:rsid w:val="00E843CE"/>
    <w:rsid w:val="00E84676"/>
    <w:rsid w:val="00E84CEF"/>
    <w:rsid w:val="00E852D8"/>
    <w:rsid w:val="00E8567E"/>
    <w:rsid w:val="00E85795"/>
    <w:rsid w:val="00E85C81"/>
    <w:rsid w:val="00E86A22"/>
    <w:rsid w:val="00E86B1C"/>
    <w:rsid w:val="00E86C1C"/>
    <w:rsid w:val="00E87485"/>
    <w:rsid w:val="00E875F8"/>
    <w:rsid w:val="00E8767B"/>
    <w:rsid w:val="00E87B5B"/>
    <w:rsid w:val="00E87DB3"/>
    <w:rsid w:val="00E87E5A"/>
    <w:rsid w:val="00E90697"/>
    <w:rsid w:val="00E9168D"/>
    <w:rsid w:val="00E918D1"/>
    <w:rsid w:val="00E91945"/>
    <w:rsid w:val="00E9202F"/>
    <w:rsid w:val="00E9241B"/>
    <w:rsid w:val="00E931ED"/>
    <w:rsid w:val="00E934C7"/>
    <w:rsid w:val="00E9356D"/>
    <w:rsid w:val="00E93726"/>
    <w:rsid w:val="00E93BAE"/>
    <w:rsid w:val="00E940D1"/>
    <w:rsid w:val="00E9445D"/>
    <w:rsid w:val="00E953C7"/>
    <w:rsid w:val="00E96363"/>
    <w:rsid w:val="00E9655D"/>
    <w:rsid w:val="00E9691F"/>
    <w:rsid w:val="00E97394"/>
    <w:rsid w:val="00E97D4B"/>
    <w:rsid w:val="00E97DC5"/>
    <w:rsid w:val="00EA03D3"/>
    <w:rsid w:val="00EA0978"/>
    <w:rsid w:val="00EA0C85"/>
    <w:rsid w:val="00EA0DD1"/>
    <w:rsid w:val="00EA2088"/>
    <w:rsid w:val="00EA2FAB"/>
    <w:rsid w:val="00EA3251"/>
    <w:rsid w:val="00EA33F2"/>
    <w:rsid w:val="00EA3478"/>
    <w:rsid w:val="00EA35AE"/>
    <w:rsid w:val="00EA40AB"/>
    <w:rsid w:val="00EA474F"/>
    <w:rsid w:val="00EA4DCB"/>
    <w:rsid w:val="00EA4F50"/>
    <w:rsid w:val="00EA529C"/>
    <w:rsid w:val="00EA593F"/>
    <w:rsid w:val="00EA5A88"/>
    <w:rsid w:val="00EA5BD0"/>
    <w:rsid w:val="00EA6379"/>
    <w:rsid w:val="00EA6A95"/>
    <w:rsid w:val="00EA6C4C"/>
    <w:rsid w:val="00EA71A5"/>
    <w:rsid w:val="00EA76D9"/>
    <w:rsid w:val="00EA7826"/>
    <w:rsid w:val="00EB03FF"/>
    <w:rsid w:val="00EB04A2"/>
    <w:rsid w:val="00EB04ED"/>
    <w:rsid w:val="00EB1157"/>
    <w:rsid w:val="00EB1466"/>
    <w:rsid w:val="00EB28CD"/>
    <w:rsid w:val="00EB2F0D"/>
    <w:rsid w:val="00EB2FFA"/>
    <w:rsid w:val="00EB355C"/>
    <w:rsid w:val="00EB38D5"/>
    <w:rsid w:val="00EB3A07"/>
    <w:rsid w:val="00EB3AA6"/>
    <w:rsid w:val="00EB3AAD"/>
    <w:rsid w:val="00EB3ABC"/>
    <w:rsid w:val="00EB42D1"/>
    <w:rsid w:val="00EB42D8"/>
    <w:rsid w:val="00EB4BF3"/>
    <w:rsid w:val="00EB501A"/>
    <w:rsid w:val="00EB54DA"/>
    <w:rsid w:val="00EB5AAE"/>
    <w:rsid w:val="00EB6D42"/>
    <w:rsid w:val="00EB6F9C"/>
    <w:rsid w:val="00EB7327"/>
    <w:rsid w:val="00EB7439"/>
    <w:rsid w:val="00EB77B1"/>
    <w:rsid w:val="00EB78C0"/>
    <w:rsid w:val="00EC1192"/>
    <w:rsid w:val="00EC16A3"/>
    <w:rsid w:val="00EC1C4A"/>
    <w:rsid w:val="00EC2E26"/>
    <w:rsid w:val="00EC3099"/>
    <w:rsid w:val="00EC33F0"/>
    <w:rsid w:val="00EC412A"/>
    <w:rsid w:val="00EC4397"/>
    <w:rsid w:val="00EC49EC"/>
    <w:rsid w:val="00EC5521"/>
    <w:rsid w:val="00EC5603"/>
    <w:rsid w:val="00EC5D80"/>
    <w:rsid w:val="00EC6175"/>
    <w:rsid w:val="00EC61EA"/>
    <w:rsid w:val="00EC6520"/>
    <w:rsid w:val="00EC6DB1"/>
    <w:rsid w:val="00EC7038"/>
    <w:rsid w:val="00EC7317"/>
    <w:rsid w:val="00EC78B9"/>
    <w:rsid w:val="00EC7AF1"/>
    <w:rsid w:val="00EC7B0A"/>
    <w:rsid w:val="00ED0935"/>
    <w:rsid w:val="00ED09A7"/>
    <w:rsid w:val="00ED1486"/>
    <w:rsid w:val="00ED1746"/>
    <w:rsid w:val="00ED1B25"/>
    <w:rsid w:val="00ED1B6E"/>
    <w:rsid w:val="00ED1F1F"/>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7000"/>
    <w:rsid w:val="00ED74CF"/>
    <w:rsid w:val="00ED7E6F"/>
    <w:rsid w:val="00EE010B"/>
    <w:rsid w:val="00EE0229"/>
    <w:rsid w:val="00EE06BC"/>
    <w:rsid w:val="00EE0F40"/>
    <w:rsid w:val="00EE19B2"/>
    <w:rsid w:val="00EE1B06"/>
    <w:rsid w:val="00EE20A2"/>
    <w:rsid w:val="00EE2707"/>
    <w:rsid w:val="00EE28C7"/>
    <w:rsid w:val="00EE2B91"/>
    <w:rsid w:val="00EE2D3F"/>
    <w:rsid w:val="00EE3D70"/>
    <w:rsid w:val="00EE4542"/>
    <w:rsid w:val="00EE4954"/>
    <w:rsid w:val="00EE54A7"/>
    <w:rsid w:val="00EE63C8"/>
    <w:rsid w:val="00EE6462"/>
    <w:rsid w:val="00EE6E5A"/>
    <w:rsid w:val="00EE6E5E"/>
    <w:rsid w:val="00EF010A"/>
    <w:rsid w:val="00EF0549"/>
    <w:rsid w:val="00EF0807"/>
    <w:rsid w:val="00EF0E02"/>
    <w:rsid w:val="00EF109B"/>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6FE"/>
    <w:rsid w:val="00EF6798"/>
    <w:rsid w:val="00EF7999"/>
    <w:rsid w:val="00EF7B38"/>
    <w:rsid w:val="00EF7BEC"/>
    <w:rsid w:val="00F0059A"/>
    <w:rsid w:val="00F00B1E"/>
    <w:rsid w:val="00F00CFF"/>
    <w:rsid w:val="00F01406"/>
    <w:rsid w:val="00F020EB"/>
    <w:rsid w:val="00F0223B"/>
    <w:rsid w:val="00F023F6"/>
    <w:rsid w:val="00F0278B"/>
    <w:rsid w:val="00F02A27"/>
    <w:rsid w:val="00F02A29"/>
    <w:rsid w:val="00F02D36"/>
    <w:rsid w:val="00F039FF"/>
    <w:rsid w:val="00F03B24"/>
    <w:rsid w:val="00F03D82"/>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0DAB"/>
    <w:rsid w:val="00F1191C"/>
    <w:rsid w:val="00F11EF9"/>
    <w:rsid w:val="00F12556"/>
    <w:rsid w:val="00F127B9"/>
    <w:rsid w:val="00F128AA"/>
    <w:rsid w:val="00F13001"/>
    <w:rsid w:val="00F1308B"/>
    <w:rsid w:val="00F1318A"/>
    <w:rsid w:val="00F13481"/>
    <w:rsid w:val="00F13B09"/>
    <w:rsid w:val="00F13CAF"/>
    <w:rsid w:val="00F14979"/>
    <w:rsid w:val="00F14BF1"/>
    <w:rsid w:val="00F14F82"/>
    <w:rsid w:val="00F1505B"/>
    <w:rsid w:val="00F15E38"/>
    <w:rsid w:val="00F162C0"/>
    <w:rsid w:val="00F16665"/>
    <w:rsid w:val="00F169BC"/>
    <w:rsid w:val="00F16EBB"/>
    <w:rsid w:val="00F1712C"/>
    <w:rsid w:val="00F1771A"/>
    <w:rsid w:val="00F1790C"/>
    <w:rsid w:val="00F200E1"/>
    <w:rsid w:val="00F20223"/>
    <w:rsid w:val="00F20263"/>
    <w:rsid w:val="00F20EA8"/>
    <w:rsid w:val="00F20F32"/>
    <w:rsid w:val="00F21962"/>
    <w:rsid w:val="00F22779"/>
    <w:rsid w:val="00F22C7A"/>
    <w:rsid w:val="00F235F0"/>
    <w:rsid w:val="00F2393D"/>
    <w:rsid w:val="00F241D3"/>
    <w:rsid w:val="00F24370"/>
    <w:rsid w:val="00F24F53"/>
    <w:rsid w:val="00F2560C"/>
    <w:rsid w:val="00F25EA9"/>
    <w:rsid w:val="00F25FB2"/>
    <w:rsid w:val="00F26136"/>
    <w:rsid w:val="00F266F2"/>
    <w:rsid w:val="00F26E24"/>
    <w:rsid w:val="00F27734"/>
    <w:rsid w:val="00F307AF"/>
    <w:rsid w:val="00F3080E"/>
    <w:rsid w:val="00F30E91"/>
    <w:rsid w:val="00F318E3"/>
    <w:rsid w:val="00F32687"/>
    <w:rsid w:val="00F32847"/>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BE0"/>
    <w:rsid w:val="00F377BF"/>
    <w:rsid w:val="00F3781F"/>
    <w:rsid w:val="00F37DA1"/>
    <w:rsid w:val="00F40030"/>
    <w:rsid w:val="00F40491"/>
    <w:rsid w:val="00F4080F"/>
    <w:rsid w:val="00F4094E"/>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3E2"/>
    <w:rsid w:val="00F47694"/>
    <w:rsid w:val="00F509EE"/>
    <w:rsid w:val="00F50F23"/>
    <w:rsid w:val="00F519C3"/>
    <w:rsid w:val="00F51F2B"/>
    <w:rsid w:val="00F521B4"/>
    <w:rsid w:val="00F526BF"/>
    <w:rsid w:val="00F5293A"/>
    <w:rsid w:val="00F52A97"/>
    <w:rsid w:val="00F52B64"/>
    <w:rsid w:val="00F52CDA"/>
    <w:rsid w:val="00F52E95"/>
    <w:rsid w:val="00F52F32"/>
    <w:rsid w:val="00F53077"/>
    <w:rsid w:val="00F53F5D"/>
    <w:rsid w:val="00F544B4"/>
    <w:rsid w:val="00F54C03"/>
    <w:rsid w:val="00F55160"/>
    <w:rsid w:val="00F55D7C"/>
    <w:rsid w:val="00F55EAA"/>
    <w:rsid w:val="00F565BF"/>
    <w:rsid w:val="00F5681B"/>
    <w:rsid w:val="00F56D02"/>
    <w:rsid w:val="00F56FCE"/>
    <w:rsid w:val="00F573F7"/>
    <w:rsid w:val="00F60181"/>
    <w:rsid w:val="00F60614"/>
    <w:rsid w:val="00F606AD"/>
    <w:rsid w:val="00F60786"/>
    <w:rsid w:val="00F60DBE"/>
    <w:rsid w:val="00F6141B"/>
    <w:rsid w:val="00F61893"/>
    <w:rsid w:val="00F620CE"/>
    <w:rsid w:val="00F62814"/>
    <w:rsid w:val="00F628FC"/>
    <w:rsid w:val="00F62D47"/>
    <w:rsid w:val="00F6420C"/>
    <w:rsid w:val="00F64210"/>
    <w:rsid w:val="00F64309"/>
    <w:rsid w:val="00F64697"/>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4BA"/>
    <w:rsid w:val="00F70974"/>
    <w:rsid w:val="00F71128"/>
    <w:rsid w:val="00F711DA"/>
    <w:rsid w:val="00F715E2"/>
    <w:rsid w:val="00F7166A"/>
    <w:rsid w:val="00F71E34"/>
    <w:rsid w:val="00F71E52"/>
    <w:rsid w:val="00F72745"/>
    <w:rsid w:val="00F727D2"/>
    <w:rsid w:val="00F72FC4"/>
    <w:rsid w:val="00F73681"/>
    <w:rsid w:val="00F73D77"/>
    <w:rsid w:val="00F74569"/>
    <w:rsid w:val="00F74984"/>
    <w:rsid w:val="00F74A91"/>
    <w:rsid w:val="00F74F0F"/>
    <w:rsid w:val="00F74F30"/>
    <w:rsid w:val="00F7503F"/>
    <w:rsid w:val="00F75054"/>
    <w:rsid w:val="00F75252"/>
    <w:rsid w:val="00F755A1"/>
    <w:rsid w:val="00F75A28"/>
    <w:rsid w:val="00F75B8F"/>
    <w:rsid w:val="00F75CB8"/>
    <w:rsid w:val="00F7611E"/>
    <w:rsid w:val="00F76ED8"/>
    <w:rsid w:val="00F77DBC"/>
    <w:rsid w:val="00F807BA"/>
    <w:rsid w:val="00F80C8F"/>
    <w:rsid w:val="00F8127B"/>
    <w:rsid w:val="00F81D61"/>
    <w:rsid w:val="00F8205D"/>
    <w:rsid w:val="00F82BB7"/>
    <w:rsid w:val="00F82EEB"/>
    <w:rsid w:val="00F830A6"/>
    <w:rsid w:val="00F8335C"/>
    <w:rsid w:val="00F83391"/>
    <w:rsid w:val="00F83E04"/>
    <w:rsid w:val="00F84070"/>
    <w:rsid w:val="00F84459"/>
    <w:rsid w:val="00F84796"/>
    <w:rsid w:val="00F84D8C"/>
    <w:rsid w:val="00F84E13"/>
    <w:rsid w:val="00F851A9"/>
    <w:rsid w:val="00F85413"/>
    <w:rsid w:val="00F856CF"/>
    <w:rsid w:val="00F85A68"/>
    <w:rsid w:val="00F8604C"/>
    <w:rsid w:val="00F8604E"/>
    <w:rsid w:val="00F86705"/>
    <w:rsid w:val="00F869F5"/>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6F7"/>
    <w:rsid w:val="00F939B5"/>
    <w:rsid w:val="00F94336"/>
    <w:rsid w:val="00F94E10"/>
    <w:rsid w:val="00F955FD"/>
    <w:rsid w:val="00F968C6"/>
    <w:rsid w:val="00F97692"/>
    <w:rsid w:val="00F978D3"/>
    <w:rsid w:val="00FA0186"/>
    <w:rsid w:val="00FA0418"/>
    <w:rsid w:val="00FA0E3A"/>
    <w:rsid w:val="00FA1264"/>
    <w:rsid w:val="00FA16D2"/>
    <w:rsid w:val="00FA19AB"/>
    <w:rsid w:val="00FA1CE8"/>
    <w:rsid w:val="00FA2A3A"/>
    <w:rsid w:val="00FA3061"/>
    <w:rsid w:val="00FA3302"/>
    <w:rsid w:val="00FA36BF"/>
    <w:rsid w:val="00FA379A"/>
    <w:rsid w:val="00FA45FC"/>
    <w:rsid w:val="00FA4D02"/>
    <w:rsid w:val="00FA5236"/>
    <w:rsid w:val="00FA5427"/>
    <w:rsid w:val="00FA5FF6"/>
    <w:rsid w:val="00FA7856"/>
    <w:rsid w:val="00FA7CDD"/>
    <w:rsid w:val="00FA7FE5"/>
    <w:rsid w:val="00FB011C"/>
    <w:rsid w:val="00FB032F"/>
    <w:rsid w:val="00FB034A"/>
    <w:rsid w:val="00FB076C"/>
    <w:rsid w:val="00FB0B22"/>
    <w:rsid w:val="00FB0F46"/>
    <w:rsid w:val="00FB1CFF"/>
    <w:rsid w:val="00FB29B6"/>
    <w:rsid w:val="00FB2DD9"/>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198"/>
    <w:rsid w:val="00FC07C1"/>
    <w:rsid w:val="00FC09EA"/>
    <w:rsid w:val="00FC1662"/>
    <w:rsid w:val="00FC209B"/>
    <w:rsid w:val="00FC209F"/>
    <w:rsid w:val="00FC2A4F"/>
    <w:rsid w:val="00FC2F7F"/>
    <w:rsid w:val="00FC3548"/>
    <w:rsid w:val="00FC3603"/>
    <w:rsid w:val="00FC393F"/>
    <w:rsid w:val="00FC3AA4"/>
    <w:rsid w:val="00FC3BE8"/>
    <w:rsid w:val="00FC421D"/>
    <w:rsid w:val="00FC479C"/>
    <w:rsid w:val="00FC4A3B"/>
    <w:rsid w:val="00FC4D66"/>
    <w:rsid w:val="00FC57BD"/>
    <w:rsid w:val="00FC5A8E"/>
    <w:rsid w:val="00FC5B93"/>
    <w:rsid w:val="00FC5D66"/>
    <w:rsid w:val="00FC60C5"/>
    <w:rsid w:val="00FC6B62"/>
    <w:rsid w:val="00FC7C0F"/>
    <w:rsid w:val="00FD0399"/>
    <w:rsid w:val="00FD06E1"/>
    <w:rsid w:val="00FD06F2"/>
    <w:rsid w:val="00FD0761"/>
    <w:rsid w:val="00FD079A"/>
    <w:rsid w:val="00FD0832"/>
    <w:rsid w:val="00FD1A94"/>
    <w:rsid w:val="00FD2281"/>
    <w:rsid w:val="00FD44FA"/>
    <w:rsid w:val="00FD4984"/>
    <w:rsid w:val="00FD4ACE"/>
    <w:rsid w:val="00FD5165"/>
    <w:rsid w:val="00FD5F9D"/>
    <w:rsid w:val="00FD709A"/>
    <w:rsid w:val="00FD76A8"/>
    <w:rsid w:val="00FE028E"/>
    <w:rsid w:val="00FE0390"/>
    <w:rsid w:val="00FE0FF9"/>
    <w:rsid w:val="00FE111D"/>
    <w:rsid w:val="00FE1333"/>
    <w:rsid w:val="00FE14DF"/>
    <w:rsid w:val="00FE1E25"/>
    <w:rsid w:val="00FE280A"/>
    <w:rsid w:val="00FE289F"/>
    <w:rsid w:val="00FE29DE"/>
    <w:rsid w:val="00FE3297"/>
    <w:rsid w:val="00FE3DF8"/>
    <w:rsid w:val="00FE403F"/>
    <w:rsid w:val="00FE4261"/>
    <w:rsid w:val="00FE44B6"/>
    <w:rsid w:val="00FE4AD5"/>
    <w:rsid w:val="00FE53D9"/>
    <w:rsid w:val="00FE56B6"/>
    <w:rsid w:val="00FE5BEF"/>
    <w:rsid w:val="00FE6668"/>
    <w:rsid w:val="00FE7602"/>
    <w:rsid w:val="00FF01C6"/>
    <w:rsid w:val="00FF14A1"/>
    <w:rsid w:val="00FF1507"/>
    <w:rsid w:val="00FF1B4D"/>
    <w:rsid w:val="00FF1D35"/>
    <w:rsid w:val="00FF1DF0"/>
    <w:rsid w:val="00FF2EB6"/>
    <w:rsid w:val="00FF2F18"/>
    <w:rsid w:val="00FF3100"/>
    <w:rsid w:val="00FF3210"/>
    <w:rsid w:val="00FF3D58"/>
    <w:rsid w:val="00FF43D5"/>
    <w:rsid w:val="00FF489C"/>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B197B"/>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1024E"/>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720C4D2F-7B4D-4454-B8C1-A3D1EB601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ui-provider">
    <w:name w:val="ui-provider"/>
    <w:basedOn w:val="DefaultParagraphFont"/>
    <w:rsid w:val="008072D4"/>
  </w:style>
  <w:style w:type="character" w:customStyle="1" w:styleId="cf01">
    <w:name w:val="cf01"/>
    <w:basedOn w:val="DefaultParagraphFont"/>
    <w:rsid w:val="00F400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718481514">
      <w:bodyDiv w:val="1"/>
      <w:marLeft w:val="0"/>
      <w:marRight w:val="0"/>
      <w:marTop w:val="0"/>
      <w:marBottom w:val="0"/>
      <w:divBdr>
        <w:top w:val="none" w:sz="0" w:space="0" w:color="auto"/>
        <w:left w:val="none" w:sz="0" w:space="0" w:color="auto"/>
        <w:bottom w:val="none" w:sz="0" w:space="0" w:color="auto"/>
        <w:right w:val="none" w:sz="0" w:space="0" w:color="auto"/>
      </w:divBdr>
    </w:div>
    <w:div w:id="726953883">
      <w:bodyDiv w:val="1"/>
      <w:marLeft w:val="0"/>
      <w:marRight w:val="0"/>
      <w:marTop w:val="0"/>
      <w:marBottom w:val="0"/>
      <w:divBdr>
        <w:top w:val="none" w:sz="0" w:space="0" w:color="auto"/>
        <w:left w:val="none" w:sz="0" w:space="0" w:color="auto"/>
        <w:bottom w:val="none" w:sz="0" w:space="0" w:color="auto"/>
        <w:right w:val="none" w:sz="0" w:space="0" w:color="auto"/>
      </w:divBdr>
    </w:div>
    <w:div w:id="729425353">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42431214">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08325692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414275506">
      <w:bodyDiv w:val="1"/>
      <w:marLeft w:val="0"/>
      <w:marRight w:val="0"/>
      <w:marTop w:val="0"/>
      <w:marBottom w:val="0"/>
      <w:divBdr>
        <w:top w:val="none" w:sz="0" w:space="0" w:color="auto"/>
        <w:left w:val="none" w:sz="0" w:space="0" w:color="auto"/>
        <w:bottom w:val="none" w:sz="0" w:space="0" w:color="auto"/>
        <w:right w:val="none" w:sz="0" w:space="0" w:color="auto"/>
      </w:divBdr>
    </w:div>
    <w:div w:id="1429692485">
      <w:bodyDiv w:val="1"/>
      <w:marLeft w:val="0"/>
      <w:marRight w:val="0"/>
      <w:marTop w:val="0"/>
      <w:marBottom w:val="0"/>
      <w:divBdr>
        <w:top w:val="none" w:sz="0" w:space="0" w:color="auto"/>
        <w:left w:val="none" w:sz="0" w:space="0" w:color="auto"/>
        <w:bottom w:val="none" w:sz="0" w:space="0" w:color="auto"/>
        <w:right w:val="none" w:sz="0" w:space="0" w:color="auto"/>
      </w:divBdr>
    </w:div>
    <w:div w:id="1440183029">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617758361">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27797512">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hyperlink" Target="https://www.cisa.gov" TargetMode="External"/><Relationship Id="rId21" Type="http://schemas.openxmlformats.org/officeDocument/2006/relationships/hyperlink" Target="https://www.cisa.gov/resources-tools/services/cisa-tabletop-exercise-packages" TargetMode="External"/><Relationship Id="rId34" Type="http://schemas.openxmlformats.org/officeDocument/2006/relationships/hyperlink" Target="https://www.cisa.gov/topics/physical-security/insider-threat-mitigation" TargetMode="External"/><Relationship Id="rId42" Type="http://schemas.openxmlformats.org/officeDocument/2006/relationships/hyperlink" Target="mailto:cywatch@ic.fbi.gov" TargetMode="External"/><Relationship Id="rId47" Type="http://schemas.openxmlformats.org/officeDocument/2006/relationships/hyperlink" Target="https://www.nist.gov/cyberframework" TargetMode="External"/><Relationship Id="rId50" Type="http://schemas.openxmlformats.org/officeDocument/2006/relationships/hyperlink" Target="https://www.dhs.gov/state-and-major-urban-area-fusion-centers" TargetMode="External"/><Relationship Id="rId55" Type="http://schemas.openxmlformats.org/officeDocument/2006/relationships/hyperlink" Target="mailto:operations@certifiedisao.org"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resources-tools/resources/cybersecurity-and-physical-security-convergence-action-guide" TargetMode="External"/><Relationship Id="rId11" Type="http://schemas.openxmlformats.org/officeDocument/2006/relationships/image" Target="media/image1.jfif"/><Relationship Id="rId24" Type="http://schemas.openxmlformats.org/officeDocument/2006/relationships/hyperlink" Target="mailto:cisa.exercises@cisa.dhs.gov" TargetMode="External"/><Relationship Id="rId32" Type="http://schemas.openxmlformats.org/officeDocument/2006/relationships/hyperlink" Target="https://www.cisa.gov/news-events/news/protecting-against-ransomware" TargetMode="External"/><Relationship Id="rId37" Type="http://schemas.openxmlformats.org/officeDocument/2006/relationships/footer" Target="footer10.xml"/><Relationship Id="rId40" Type="http://schemas.openxmlformats.org/officeDocument/2006/relationships/hyperlink" Target="https://www.fbi.gov/contact-us/field-offices" TargetMode="External"/><Relationship Id="rId45" Type="http://schemas.openxmlformats.org/officeDocument/2006/relationships/hyperlink" Target="https://www.cisa.gov/audiences/find-help-locally" TargetMode="External"/><Relationship Id="rId53" Type="http://schemas.openxmlformats.org/officeDocument/2006/relationships/hyperlink" Target="https://www.isao.org/information-sharing-groups/" TargetMode="External"/><Relationship Id="rId58"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isa.exercises@cisa.dhs.gov" TargetMode="External"/><Relationship Id="rId27" Type="http://schemas.openxmlformats.org/officeDocument/2006/relationships/footer" Target="footer9.xml"/><Relationship Id="rId30" Type="http://schemas.openxmlformats.org/officeDocument/2006/relationships/hyperlink" Target="https://www.cisa.gov/stopransomware" TargetMode="External"/><Relationship Id="rId35" Type="http://schemas.openxmlformats.org/officeDocument/2006/relationships/hyperlink" Target="https://www.cisa.gov/news-events/news/avoiding-social-engineering-and-phishing-attacks" TargetMode="External"/><Relationship Id="rId43" Type="http://schemas.openxmlformats.org/officeDocument/2006/relationships/hyperlink" Target="https://www.secretservice.gov/contact/field-offices" TargetMode="External"/><Relationship Id="rId48" Type="http://schemas.openxmlformats.org/officeDocument/2006/relationships/hyperlink" Target="https://www.nist.gov/cyberframework" TargetMode="External"/><Relationship Id="rId56"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infragard.org/Files/InfraGard_Redesign_2-24-2022.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s://www.cisa.gov/resources-tools/resources/insider-threat-mitigation-guide" TargetMode="External"/><Relationship Id="rId38" Type="http://schemas.openxmlformats.org/officeDocument/2006/relationships/hyperlink" Target="mailto:central@cisa.gov" TargetMode="External"/><Relationship Id="rId46" Type="http://schemas.openxmlformats.org/officeDocument/2006/relationships/hyperlink" Target="https://www.cisa.gov/cross-sector-cybersecurity-performance-goals" TargetMode="External"/><Relationship Id="rId59" Type="http://schemas.openxmlformats.org/officeDocument/2006/relationships/footer" Target="footer12.xml"/><Relationship Id="rId20" Type="http://schemas.openxmlformats.org/officeDocument/2006/relationships/footer" Target="footer5.xml"/><Relationship Id="rId41" Type="http://schemas.openxmlformats.org/officeDocument/2006/relationships/hyperlink" Target="http://www.ic3.gov/" TargetMode="External"/><Relationship Id="rId54" Type="http://schemas.openxmlformats.org/officeDocument/2006/relationships/hyperlink" Target="http://www.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cisa.gov/resources-tools/resources/protecting-sensitive-and-personal-information" TargetMode="External"/><Relationship Id="rId36" Type="http://schemas.openxmlformats.org/officeDocument/2006/relationships/hyperlink" Target="https://www.cisa.gov/resources-tools/resources/phishing-guidance-stopping-attack-cycle-phase-one" TargetMode="External"/><Relationship Id="rId49" Type="http://schemas.openxmlformats.org/officeDocument/2006/relationships/hyperlink" Target="mailto:info@msisac.org" TargetMode="External"/><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www.cisa.gov/resources-tools/resources/stopransomware-guide" TargetMode="External"/><Relationship Id="rId44" Type="http://schemas.openxmlformats.org/officeDocument/2006/relationships/hyperlink" Target="https://www.secretservice.gov/investigation/cyber" TargetMode="External"/><Relationship Id="rId52" Type="http://schemas.openxmlformats.org/officeDocument/2006/relationships/hyperlink" Target="https://isalliance.or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www.techradar.com/news/cash-app-alerts-8-million-customers-to-data-breach" TargetMode="External"/><Relationship Id="rId3" Type="http://schemas.openxmlformats.org/officeDocument/2006/relationships/hyperlink" Target="https://www.fema.gov/emergency-managers/national-preparedness/exercises/hseep" TargetMode="External"/><Relationship Id="rId7" Type="http://schemas.openxmlformats.org/officeDocument/2006/relationships/hyperlink" Target="https://csrc.nist.gov/projects/cprt/catalog" TargetMode="External"/><Relationship Id="rId12" Type="http://schemas.openxmlformats.org/officeDocument/2006/relationships/hyperlink" Target="https://www.news.com.au/technology/online/security/levitas-capital-closing-after-fake-zoom-invite-sinks-16m-super-fund-investment/news-story/110750489020507558921a95cbe2c980"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www.cnn.com/2019/07/29/business/capital-one-data-breach/index.html" TargetMode="External"/><Relationship Id="rId10" Type="http://schemas.openxmlformats.org/officeDocument/2006/relationships/hyperlink" Target="https://csrc.nist.gov/projects/cprt/catalog"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www.spiceworks.com/it-security/data-security/news/block-cash-app-data-insider-thef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3c41af-9d65-4bdc-87d9-f5ad79eb39ad">
      <Terms xmlns="http://schemas.microsoft.com/office/infopath/2007/PartnerControls"/>
    </lcf76f155ced4ddcb4097134ff3c332f>
    <TaxCatchAll xmlns="a59593fb-74cd-4ad8-b502-0f9850b8a4d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FF4113201BFF4A9160BA9AFDC6D913" ma:contentTypeVersion="15" ma:contentTypeDescription="Create a new document." ma:contentTypeScope="" ma:versionID="0318a6b5222374ea78848bf45bbbef53">
  <xsd:schema xmlns:xsd="http://www.w3.org/2001/XMLSchema" xmlns:xs="http://www.w3.org/2001/XMLSchema" xmlns:p="http://schemas.microsoft.com/office/2006/metadata/properties" xmlns:ns2="a59593fb-74cd-4ad8-b502-0f9850b8a4d1" xmlns:ns3="513c41af-9d65-4bdc-87d9-f5ad79eb39ad" targetNamespace="http://schemas.microsoft.com/office/2006/metadata/properties" ma:root="true" ma:fieldsID="a10ca2224dcab49699bdac220c88912b" ns2:_="" ns3:_="">
    <xsd:import namespace="a59593fb-74cd-4ad8-b502-0f9850b8a4d1"/>
    <xsd:import namespace="513c41af-9d65-4bdc-87d9-f5ad79eb39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9593fb-74cd-4ad8-b502-0f9850b8a4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f44c0a2-37b0-48f1-abfb-673deac8b01d}" ma:internalName="TaxCatchAll" ma:showField="CatchAllData" ma:web="a59593fb-74cd-4ad8-b502-0f9850b8a4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3c41af-9d65-4bdc-87d9-f5ad79eb39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2bef7bc-a4b5-406c-88cd-ba87672f0f7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93386CB1-6984-42AA-841B-C8FC49A0501B}">
  <ds:schemaRefs>
    <ds:schemaRef ds:uri="http://schemas.microsoft.com/office/2006/metadata/properties"/>
    <ds:schemaRef ds:uri="http://schemas.microsoft.com/office/infopath/2007/PartnerControls"/>
    <ds:schemaRef ds:uri="5444300f-dcb0-4b1c-8c9d-9638cd345996"/>
    <ds:schemaRef ds:uri="d41082d1-5c33-4eeb-bb4b-e0809e7250a2"/>
    <ds:schemaRef ds:uri="878f0f08-dfe0-4f51-8612-3f891468db3c"/>
    <ds:schemaRef ds:uri="497ce03e-7a05-4099-8313-3c58a6a24d66"/>
  </ds:schemaRefs>
</ds:datastoreItem>
</file>

<file path=customXml/itemProps4.xml><?xml version="1.0" encoding="utf-8"?>
<ds:datastoreItem xmlns:ds="http://schemas.openxmlformats.org/officeDocument/2006/customXml" ds:itemID="{01892333-A04F-4FC0-BD91-529BFC37806D}"/>
</file>

<file path=docProps/app.xml><?xml version="1.0" encoding="utf-8"?>
<Properties xmlns="http://schemas.openxmlformats.org/officeDocument/2006/extended-properties" xmlns:vt="http://schemas.openxmlformats.org/officeDocument/2006/docPropsVTypes">
  <Template>Normal</Template>
  <TotalTime>3</TotalTime>
  <Pages>17</Pages>
  <Words>4770</Words>
  <Characters>27195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Beury-Russo, Lisa (she/her)</dc:creator>
  <cp:keywords/>
  <cp:lastModifiedBy>Williamson, Dana (CTR)</cp:lastModifiedBy>
  <cp:revision>4</cp:revision>
  <cp:lastPrinted>2018-04-07T08:41:00Z</cp:lastPrinted>
  <dcterms:created xsi:type="dcterms:W3CDTF">2024-08-02T19:09:00Z</dcterms:created>
  <dcterms:modified xsi:type="dcterms:W3CDTF">2024-08-06T14:11:00Z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0x010100B9FF4113201BFF4A9160BA9AFDC6D913</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y fmtid="{D5CDD505-2E9C-101B-9397-08002B2CF9AE}" pid="23" name="TaxCatchAll">
    <vt:lpwstr/>
  </property>
  <property fmtid="{D5CDD505-2E9C-101B-9397-08002B2CF9AE}" pid="24" name="Final">
    <vt:lpwstr>0</vt:lpwstr>
  </property>
  <property fmtid="{D5CDD505-2E9C-101B-9397-08002B2CF9AE}" pid="25" name="SBU_Content">
    <vt:lpwstr/>
  </property>
  <property fmtid="{D5CDD505-2E9C-101B-9397-08002B2CF9AE}" pid="26" name="EntityID">
    <vt:lpwstr/>
  </property>
  <property fmtid="{D5CDD505-2E9C-101B-9397-08002B2CF9AE}" pid="27" name="lcf76f155ced4ddcb4097134ff3c332f">
    <vt:lpwstr/>
  </property>
</Properties>
</file>